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E7069" w:rsidRDefault="001C725D" w:rsidP="00AE7069">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E7069">
        <w:rPr>
          <w:rFonts w:ascii="Times New Roman" w:eastAsia="Calibri" w:hAnsi="Times New Roman" w:cs="Times New Roman"/>
          <w:bCs/>
          <w:sz w:val="12"/>
          <w:szCs w:val="12"/>
        </w:rPr>
        <w:t xml:space="preserve"> </w:t>
      </w:r>
      <w:r w:rsidR="009972A0" w:rsidRPr="009972A0">
        <w:rPr>
          <w:rFonts w:ascii="Times New Roman" w:eastAsia="Calibri" w:hAnsi="Times New Roman" w:cs="Times New Roman"/>
          <w:bCs/>
          <w:sz w:val="12"/>
          <w:szCs w:val="12"/>
        </w:rPr>
        <w:t>ИНФОРМАЦИОННОЕ СООБЩЕНИЕ</w:t>
      </w:r>
      <w:r w:rsidR="009972A0">
        <w:rPr>
          <w:rFonts w:ascii="Times New Roman" w:eastAsia="Calibri" w:hAnsi="Times New Roman" w:cs="Times New Roman"/>
          <w:bCs/>
          <w:sz w:val="12"/>
          <w:szCs w:val="12"/>
        </w:rPr>
        <w:t>…………………………………………………………………………………………………….</w:t>
      </w:r>
      <w:r w:rsidR="009E070F">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4372AA" w:rsidRDefault="00D729B5" w:rsidP="00C17E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C17E85">
        <w:rPr>
          <w:rFonts w:ascii="Times New Roman" w:eastAsia="Calibri" w:hAnsi="Times New Roman" w:cs="Times New Roman"/>
          <w:bCs/>
          <w:sz w:val="12"/>
          <w:szCs w:val="12"/>
        </w:rPr>
        <w:t xml:space="preserve">ПРОЕКТ ПЛАНИРОВКИ ТЕРРИТОРИИ </w:t>
      </w:r>
      <w:r w:rsidR="00C17E85" w:rsidRPr="00C17E85">
        <w:rPr>
          <w:rFonts w:ascii="Times New Roman" w:eastAsia="Calibri" w:hAnsi="Times New Roman" w:cs="Times New Roman"/>
          <w:bCs/>
          <w:sz w:val="12"/>
          <w:szCs w:val="12"/>
        </w:rPr>
        <w:t>в целях размещения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00C17E85" w:rsidRPr="00C17E85">
        <w:rPr>
          <w:rFonts w:ascii="Times New Roman" w:eastAsia="Calibri" w:hAnsi="Times New Roman" w:cs="Times New Roman"/>
          <w:bCs/>
          <w:sz w:val="12"/>
          <w:szCs w:val="12"/>
        </w:rPr>
        <w:t>п</w:t>
      </w:r>
      <w:proofErr w:type="gramEnd"/>
      <w:r w:rsidR="00C17E85" w:rsidRPr="00C17E85">
        <w:rPr>
          <w:rFonts w:ascii="Times New Roman" w:eastAsia="Calibri" w:hAnsi="Times New Roman" w:cs="Times New Roman"/>
          <w:bCs/>
          <w:sz w:val="12"/>
          <w:szCs w:val="12"/>
        </w:rPr>
        <w:t xml:space="preserve"> Светлодольск. Газопровод высокого давления 1 кат</w:t>
      </w:r>
      <w:proofErr w:type="gramStart"/>
      <w:r w:rsidR="00C17E85" w:rsidRPr="00C17E85">
        <w:rPr>
          <w:rFonts w:ascii="Times New Roman" w:eastAsia="Calibri" w:hAnsi="Times New Roman" w:cs="Times New Roman"/>
          <w:bCs/>
          <w:sz w:val="12"/>
          <w:szCs w:val="12"/>
        </w:rPr>
        <w:t>.</w:t>
      </w:r>
      <w:proofErr w:type="gramEnd"/>
      <w:r w:rsidR="00C17E85" w:rsidRPr="00C17E85">
        <w:rPr>
          <w:rFonts w:ascii="Times New Roman" w:eastAsia="Calibri" w:hAnsi="Times New Roman" w:cs="Times New Roman"/>
          <w:bCs/>
          <w:sz w:val="12"/>
          <w:szCs w:val="12"/>
        </w:rPr>
        <w:t xml:space="preserve"> </w:t>
      </w:r>
      <w:proofErr w:type="gramStart"/>
      <w:r w:rsidR="00C17E85" w:rsidRPr="00C17E85">
        <w:rPr>
          <w:rFonts w:ascii="Times New Roman" w:eastAsia="Calibri" w:hAnsi="Times New Roman" w:cs="Times New Roman"/>
          <w:bCs/>
          <w:sz w:val="12"/>
          <w:szCs w:val="12"/>
        </w:rPr>
        <w:t>о</w:t>
      </w:r>
      <w:proofErr w:type="gramEnd"/>
      <w:r w:rsidR="00C17E85" w:rsidRPr="00C17E85">
        <w:rPr>
          <w:rFonts w:ascii="Times New Roman" w:eastAsia="Calibri" w:hAnsi="Times New Roman" w:cs="Times New Roman"/>
          <w:bCs/>
          <w:sz w:val="12"/>
          <w:szCs w:val="12"/>
        </w:rPr>
        <w:t>т существующего г/да в/д d=210 мм, проложенному между ГРП № 13 и ГРП № 8 через М5 до гран</w:t>
      </w:r>
      <w:r w:rsidR="00C17E85">
        <w:rPr>
          <w:rFonts w:ascii="Times New Roman" w:eastAsia="Calibri" w:hAnsi="Times New Roman" w:cs="Times New Roman"/>
          <w:bCs/>
          <w:sz w:val="12"/>
          <w:szCs w:val="12"/>
        </w:rPr>
        <w:t xml:space="preserve">иц з/у к.н. 63:31:0000000:4761» </w:t>
      </w:r>
      <w:r w:rsidR="00C17E85" w:rsidRPr="00C17E85">
        <w:rPr>
          <w:rFonts w:ascii="Times New Roman" w:eastAsia="Calibri" w:hAnsi="Times New Roman" w:cs="Times New Roman"/>
          <w:bCs/>
          <w:sz w:val="12"/>
          <w:szCs w:val="12"/>
        </w:rPr>
        <w:t>Книга 1. Основная (утверждаемая) часть  проекта планировки территории</w:t>
      </w:r>
      <w:r>
        <w:rPr>
          <w:rFonts w:ascii="Times New Roman" w:eastAsia="Calibri" w:hAnsi="Times New Roman" w:cs="Times New Roman"/>
          <w:bCs/>
          <w:sz w:val="12"/>
          <w:szCs w:val="12"/>
        </w:rPr>
        <w:t>…………………………………</w:t>
      </w:r>
      <w:r w:rsidR="00C17E85">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9E070F" w:rsidRDefault="00CE4AFE" w:rsidP="00CE4A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ПРОЕКТ МЕЖЕВАНИЯ ТЕРРИТОРИИ </w:t>
      </w:r>
      <w:r w:rsidRPr="00CE4AFE">
        <w:rPr>
          <w:rFonts w:ascii="Times New Roman" w:eastAsia="Calibri" w:hAnsi="Times New Roman" w:cs="Times New Roman"/>
          <w:bCs/>
          <w:sz w:val="12"/>
          <w:szCs w:val="12"/>
        </w:rPr>
        <w:t>в целях размещения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CE4AFE">
        <w:rPr>
          <w:rFonts w:ascii="Times New Roman" w:eastAsia="Calibri" w:hAnsi="Times New Roman" w:cs="Times New Roman"/>
          <w:bCs/>
          <w:sz w:val="12"/>
          <w:szCs w:val="12"/>
        </w:rPr>
        <w:t>п</w:t>
      </w:r>
      <w:proofErr w:type="gramEnd"/>
      <w:r w:rsidRPr="00CE4AFE">
        <w:rPr>
          <w:rFonts w:ascii="Times New Roman" w:eastAsia="Calibri" w:hAnsi="Times New Roman" w:cs="Times New Roman"/>
          <w:bCs/>
          <w:sz w:val="12"/>
          <w:szCs w:val="12"/>
        </w:rPr>
        <w:t xml:space="preserve"> Светлодольск. Газопровод высокого давления 1 кат</w:t>
      </w:r>
      <w:proofErr w:type="gramStart"/>
      <w:r w:rsidRPr="00CE4AFE">
        <w:rPr>
          <w:rFonts w:ascii="Times New Roman" w:eastAsia="Calibri" w:hAnsi="Times New Roman" w:cs="Times New Roman"/>
          <w:bCs/>
          <w:sz w:val="12"/>
          <w:szCs w:val="12"/>
        </w:rPr>
        <w:t>.</w:t>
      </w:r>
      <w:proofErr w:type="gramEnd"/>
      <w:r w:rsidRPr="00CE4AFE">
        <w:rPr>
          <w:rFonts w:ascii="Times New Roman" w:eastAsia="Calibri" w:hAnsi="Times New Roman" w:cs="Times New Roman"/>
          <w:bCs/>
          <w:sz w:val="12"/>
          <w:szCs w:val="12"/>
        </w:rPr>
        <w:t xml:space="preserve"> </w:t>
      </w:r>
      <w:proofErr w:type="gramStart"/>
      <w:r w:rsidRPr="00CE4AFE">
        <w:rPr>
          <w:rFonts w:ascii="Times New Roman" w:eastAsia="Calibri" w:hAnsi="Times New Roman" w:cs="Times New Roman"/>
          <w:bCs/>
          <w:sz w:val="12"/>
          <w:szCs w:val="12"/>
        </w:rPr>
        <w:t>о</w:t>
      </w:r>
      <w:proofErr w:type="gramEnd"/>
      <w:r w:rsidRPr="00CE4AFE">
        <w:rPr>
          <w:rFonts w:ascii="Times New Roman" w:eastAsia="Calibri" w:hAnsi="Times New Roman" w:cs="Times New Roman"/>
          <w:bCs/>
          <w:sz w:val="12"/>
          <w:szCs w:val="12"/>
        </w:rPr>
        <w:t>т существующего г/да в/д d=210 мм, проложенному между ГРП № 13 и ГРП № 8 через М5 до границ з/у к.н. 63:31:0000000:4761» Книга 3. Основная (утверждаемая) часть проекта межевания территории и материалы по её обоснованию</w:t>
      </w:r>
      <w:r>
        <w:rPr>
          <w:rFonts w:ascii="Times New Roman" w:eastAsia="Calibri" w:hAnsi="Times New Roman" w:cs="Times New Roman"/>
          <w:bCs/>
          <w:sz w:val="12"/>
          <w:szCs w:val="12"/>
        </w:rPr>
        <w:t>…………..5</w:t>
      </w:r>
    </w:p>
    <w:p w:rsidR="00CE4AFE" w:rsidRDefault="00316517" w:rsidP="00CE4A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от «25» июня 2020 года №688 «</w:t>
      </w:r>
      <w:r w:rsidRPr="00316517">
        <w:rPr>
          <w:rFonts w:ascii="Times New Roman" w:eastAsia="Calibri" w:hAnsi="Times New Roman" w:cs="Times New Roman"/>
          <w:bCs/>
          <w:sz w:val="12"/>
          <w:szCs w:val="12"/>
        </w:rPr>
        <w:t>Об утверждении  Порядка предоставления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финансового обеспечения (возмещения) затрат в связи с оказанием услуг по перевозке отдельных категорий граждан по социальной карте жителя Самарской области  в связи</w:t>
      </w:r>
      <w:proofErr w:type="gramEnd"/>
      <w:r w:rsidRPr="00316517">
        <w:rPr>
          <w:rFonts w:ascii="Times New Roman" w:eastAsia="Calibri" w:hAnsi="Times New Roman" w:cs="Times New Roman"/>
          <w:bCs/>
          <w:sz w:val="12"/>
          <w:szCs w:val="12"/>
        </w:rPr>
        <w:t xml:space="preserve"> с сокращением пассажиропотока в условиях угрозы распространения новой </w:t>
      </w:r>
      <w:proofErr w:type="spellStart"/>
      <w:r w:rsidRPr="00316517">
        <w:rPr>
          <w:rFonts w:ascii="Times New Roman" w:eastAsia="Calibri" w:hAnsi="Times New Roman" w:cs="Times New Roman"/>
          <w:bCs/>
          <w:sz w:val="12"/>
          <w:szCs w:val="12"/>
        </w:rPr>
        <w:t>коронавирусной</w:t>
      </w:r>
      <w:proofErr w:type="spellEnd"/>
      <w:r w:rsidRPr="00316517">
        <w:rPr>
          <w:rFonts w:ascii="Times New Roman" w:eastAsia="Calibri" w:hAnsi="Times New Roman" w:cs="Times New Roman"/>
          <w:bCs/>
          <w:sz w:val="12"/>
          <w:szCs w:val="12"/>
        </w:rPr>
        <w:t xml:space="preserve"> инфекции (COVID-19) по </w:t>
      </w:r>
      <w:proofErr w:type="spellStart"/>
      <w:r w:rsidRPr="00316517">
        <w:rPr>
          <w:rFonts w:ascii="Times New Roman" w:eastAsia="Calibri" w:hAnsi="Times New Roman" w:cs="Times New Roman"/>
          <w:bCs/>
          <w:sz w:val="12"/>
          <w:szCs w:val="12"/>
        </w:rPr>
        <w:t>внутримуниципальным</w:t>
      </w:r>
      <w:proofErr w:type="spellEnd"/>
      <w:r w:rsidRPr="00316517">
        <w:rPr>
          <w:rFonts w:ascii="Times New Roman" w:eastAsia="Calibri" w:hAnsi="Times New Roman" w:cs="Times New Roman"/>
          <w:bCs/>
          <w:sz w:val="12"/>
          <w:szCs w:val="12"/>
        </w:rPr>
        <w:t xml:space="preserve"> маршрутам на автомобильном транспорте общего пользования, в границах муниципального района Сергиевский Самарской области</w:t>
      </w:r>
      <w:r>
        <w:rPr>
          <w:rFonts w:ascii="Times New Roman" w:eastAsia="Calibri" w:hAnsi="Times New Roman" w:cs="Times New Roman"/>
          <w:bCs/>
          <w:sz w:val="12"/>
          <w:szCs w:val="12"/>
        </w:rPr>
        <w:t>»…………………………………………………………………………………………………………………………………………….8</w:t>
      </w:r>
    </w:p>
    <w:p w:rsidR="009E070F" w:rsidRDefault="00C3081F" w:rsidP="00C308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 Решение Российской Федерации С</w:t>
      </w:r>
      <w:r w:rsidRPr="00C3081F">
        <w:rPr>
          <w:rFonts w:ascii="Times New Roman" w:eastAsia="Calibri" w:hAnsi="Times New Roman" w:cs="Times New Roman"/>
          <w:bCs/>
          <w:sz w:val="12"/>
          <w:szCs w:val="12"/>
        </w:rPr>
        <w:t>амарская область, собрание представителей</w:t>
      </w:r>
      <w:r>
        <w:rPr>
          <w:rFonts w:ascii="Times New Roman" w:eastAsia="Calibri" w:hAnsi="Times New Roman" w:cs="Times New Roman"/>
          <w:bCs/>
          <w:sz w:val="12"/>
          <w:szCs w:val="12"/>
        </w:rPr>
        <w:t xml:space="preserve"> сельского поселения А</w:t>
      </w:r>
      <w:r w:rsidRPr="00C3081F">
        <w:rPr>
          <w:rFonts w:ascii="Times New Roman" w:eastAsia="Calibri" w:hAnsi="Times New Roman" w:cs="Times New Roman"/>
          <w:bCs/>
          <w:sz w:val="12"/>
          <w:szCs w:val="12"/>
        </w:rPr>
        <w:t>нтоновка муниципального района Сергиевский</w:t>
      </w:r>
      <w:r w:rsidR="00C11463">
        <w:rPr>
          <w:rFonts w:ascii="Times New Roman" w:eastAsia="Calibri" w:hAnsi="Times New Roman" w:cs="Times New Roman"/>
          <w:bCs/>
          <w:sz w:val="12"/>
          <w:szCs w:val="12"/>
        </w:rPr>
        <w:t xml:space="preserve"> от </w:t>
      </w:r>
      <w:r>
        <w:rPr>
          <w:rFonts w:ascii="Times New Roman" w:eastAsia="Calibri" w:hAnsi="Times New Roman" w:cs="Times New Roman"/>
          <w:bCs/>
          <w:sz w:val="12"/>
          <w:szCs w:val="12"/>
        </w:rPr>
        <w:t xml:space="preserve">«23» июня 2020 года </w:t>
      </w:r>
      <w:r w:rsidRPr="00C3081F">
        <w:rPr>
          <w:rFonts w:ascii="Times New Roman" w:eastAsia="Calibri" w:hAnsi="Times New Roman" w:cs="Times New Roman"/>
          <w:bCs/>
          <w:sz w:val="12"/>
          <w:szCs w:val="12"/>
        </w:rPr>
        <w:t>№ 12</w:t>
      </w:r>
      <w:r>
        <w:rPr>
          <w:rFonts w:ascii="Times New Roman" w:eastAsia="Calibri" w:hAnsi="Times New Roman" w:cs="Times New Roman"/>
          <w:bCs/>
          <w:sz w:val="12"/>
          <w:szCs w:val="12"/>
        </w:rPr>
        <w:t xml:space="preserve"> «</w:t>
      </w:r>
      <w:r w:rsidRPr="00C3081F">
        <w:rPr>
          <w:rFonts w:ascii="Times New Roman" w:eastAsia="Calibri" w:hAnsi="Times New Roman" w:cs="Times New Roman"/>
          <w:bCs/>
          <w:sz w:val="12"/>
          <w:szCs w:val="12"/>
        </w:rPr>
        <w:t xml:space="preserve">О назначении </w:t>
      </w:r>
      <w:proofErr w:type="gramStart"/>
      <w:r w:rsidRPr="00C3081F">
        <w:rPr>
          <w:rFonts w:ascii="Times New Roman" w:eastAsia="Calibri" w:hAnsi="Times New Roman" w:cs="Times New Roman"/>
          <w:bCs/>
          <w:sz w:val="12"/>
          <w:szCs w:val="12"/>
        </w:rPr>
        <w:t>выборов деп</w:t>
      </w:r>
      <w:r>
        <w:rPr>
          <w:rFonts w:ascii="Times New Roman" w:eastAsia="Calibri" w:hAnsi="Times New Roman" w:cs="Times New Roman"/>
          <w:bCs/>
          <w:sz w:val="12"/>
          <w:szCs w:val="12"/>
        </w:rPr>
        <w:t xml:space="preserve">утатов Собрания представителей </w:t>
      </w:r>
      <w:r w:rsidRPr="00C3081F">
        <w:rPr>
          <w:rFonts w:ascii="Times New Roman" w:eastAsia="Calibri" w:hAnsi="Times New Roman" w:cs="Times New Roman"/>
          <w:bCs/>
          <w:sz w:val="12"/>
          <w:szCs w:val="12"/>
        </w:rPr>
        <w:t>сельского поселения</w:t>
      </w:r>
      <w:proofErr w:type="gramEnd"/>
      <w:r w:rsidRPr="00C3081F">
        <w:rPr>
          <w:rFonts w:ascii="Times New Roman" w:eastAsia="Calibri" w:hAnsi="Times New Roman" w:cs="Times New Roman"/>
          <w:bCs/>
          <w:sz w:val="12"/>
          <w:szCs w:val="12"/>
        </w:rPr>
        <w:t xml:space="preserve"> Антоновка му</w:t>
      </w:r>
      <w:r>
        <w:rPr>
          <w:rFonts w:ascii="Times New Roman" w:eastAsia="Calibri" w:hAnsi="Times New Roman" w:cs="Times New Roman"/>
          <w:bCs/>
          <w:sz w:val="12"/>
          <w:szCs w:val="12"/>
        </w:rPr>
        <w:t xml:space="preserve">ниципального района Сергиевский </w:t>
      </w:r>
      <w:r w:rsidRPr="00C3081F">
        <w:rPr>
          <w:rFonts w:ascii="Times New Roman" w:eastAsia="Calibri" w:hAnsi="Times New Roman" w:cs="Times New Roman"/>
          <w:bCs/>
          <w:sz w:val="12"/>
          <w:szCs w:val="12"/>
        </w:rPr>
        <w:t>Самарской области четвертого созыва»</w:t>
      </w:r>
      <w:r>
        <w:rPr>
          <w:rFonts w:ascii="Times New Roman" w:eastAsia="Calibri" w:hAnsi="Times New Roman" w:cs="Times New Roman"/>
          <w:bCs/>
          <w:sz w:val="12"/>
          <w:szCs w:val="12"/>
        </w:rPr>
        <w:t>…………………………………………………………………………..9</w:t>
      </w:r>
    </w:p>
    <w:p w:rsidR="00C3081F" w:rsidRDefault="00C3081F" w:rsidP="00C114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11463">
        <w:rPr>
          <w:rFonts w:ascii="Times New Roman" w:eastAsia="Calibri" w:hAnsi="Times New Roman" w:cs="Times New Roman"/>
          <w:bCs/>
          <w:sz w:val="12"/>
          <w:szCs w:val="12"/>
        </w:rPr>
        <w:t xml:space="preserve"> Решение Российской Федерации С</w:t>
      </w:r>
      <w:r w:rsidR="00C11463" w:rsidRPr="00C3081F">
        <w:rPr>
          <w:rFonts w:ascii="Times New Roman" w:eastAsia="Calibri" w:hAnsi="Times New Roman" w:cs="Times New Roman"/>
          <w:bCs/>
          <w:sz w:val="12"/>
          <w:szCs w:val="12"/>
        </w:rPr>
        <w:t>амарская область, собрание представителей</w:t>
      </w:r>
      <w:r w:rsidR="00C11463">
        <w:rPr>
          <w:rFonts w:ascii="Times New Roman" w:eastAsia="Calibri" w:hAnsi="Times New Roman" w:cs="Times New Roman"/>
          <w:bCs/>
          <w:sz w:val="12"/>
          <w:szCs w:val="12"/>
        </w:rPr>
        <w:t xml:space="preserve"> сельского поселения </w:t>
      </w:r>
      <w:r w:rsidR="00C11463" w:rsidRPr="00C11463">
        <w:rPr>
          <w:rFonts w:ascii="Times New Roman" w:eastAsia="Calibri" w:hAnsi="Times New Roman" w:cs="Times New Roman"/>
          <w:bCs/>
          <w:sz w:val="12"/>
          <w:szCs w:val="12"/>
        </w:rPr>
        <w:t xml:space="preserve">Верхняя Орлянка </w:t>
      </w:r>
      <w:r w:rsidR="00C11463" w:rsidRPr="00C3081F">
        <w:rPr>
          <w:rFonts w:ascii="Times New Roman" w:eastAsia="Calibri" w:hAnsi="Times New Roman" w:cs="Times New Roman"/>
          <w:bCs/>
          <w:sz w:val="12"/>
          <w:szCs w:val="12"/>
        </w:rPr>
        <w:t>муниципального района Сергиевский</w:t>
      </w:r>
      <w:r w:rsidR="00C11463">
        <w:rPr>
          <w:rFonts w:ascii="Times New Roman" w:eastAsia="Calibri" w:hAnsi="Times New Roman" w:cs="Times New Roman"/>
          <w:bCs/>
          <w:sz w:val="12"/>
          <w:szCs w:val="12"/>
        </w:rPr>
        <w:t xml:space="preserve"> от «23» июня 2020 года № 10 </w:t>
      </w:r>
      <w:r w:rsidR="00C11463" w:rsidRPr="00C11463">
        <w:rPr>
          <w:rFonts w:ascii="Times New Roman" w:eastAsia="Calibri" w:hAnsi="Times New Roman" w:cs="Times New Roman"/>
          <w:bCs/>
          <w:sz w:val="12"/>
          <w:szCs w:val="12"/>
        </w:rPr>
        <w:t xml:space="preserve">«О назначении </w:t>
      </w:r>
      <w:proofErr w:type="gramStart"/>
      <w:r w:rsidR="00C11463" w:rsidRPr="00C11463">
        <w:rPr>
          <w:rFonts w:ascii="Times New Roman" w:eastAsia="Calibri" w:hAnsi="Times New Roman" w:cs="Times New Roman"/>
          <w:bCs/>
          <w:sz w:val="12"/>
          <w:szCs w:val="12"/>
        </w:rPr>
        <w:t>выборов депутатов Собрания представителе</w:t>
      </w:r>
      <w:r w:rsidR="00C11463">
        <w:rPr>
          <w:rFonts w:ascii="Times New Roman" w:eastAsia="Calibri" w:hAnsi="Times New Roman" w:cs="Times New Roman"/>
          <w:bCs/>
          <w:sz w:val="12"/>
          <w:szCs w:val="12"/>
        </w:rPr>
        <w:t xml:space="preserve">й </w:t>
      </w:r>
      <w:r w:rsidR="00C11463" w:rsidRPr="00C11463">
        <w:rPr>
          <w:rFonts w:ascii="Times New Roman" w:eastAsia="Calibri" w:hAnsi="Times New Roman" w:cs="Times New Roman"/>
          <w:bCs/>
          <w:sz w:val="12"/>
          <w:szCs w:val="12"/>
        </w:rPr>
        <w:t>сельского поселения</w:t>
      </w:r>
      <w:proofErr w:type="gramEnd"/>
      <w:r w:rsidR="00C11463" w:rsidRPr="00C11463">
        <w:rPr>
          <w:rFonts w:ascii="Times New Roman" w:eastAsia="Calibri" w:hAnsi="Times New Roman" w:cs="Times New Roman"/>
          <w:bCs/>
          <w:sz w:val="12"/>
          <w:szCs w:val="12"/>
        </w:rPr>
        <w:t xml:space="preserve"> Верхняя Орлянка му</w:t>
      </w:r>
      <w:r w:rsidR="00C11463">
        <w:rPr>
          <w:rFonts w:ascii="Times New Roman" w:eastAsia="Calibri" w:hAnsi="Times New Roman" w:cs="Times New Roman"/>
          <w:bCs/>
          <w:sz w:val="12"/>
          <w:szCs w:val="12"/>
        </w:rPr>
        <w:t xml:space="preserve">ниципального района Сергиевский </w:t>
      </w:r>
      <w:r w:rsidR="00C11463" w:rsidRPr="00C11463">
        <w:rPr>
          <w:rFonts w:ascii="Times New Roman" w:eastAsia="Calibri" w:hAnsi="Times New Roman" w:cs="Times New Roman"/>
          <w:bCs/>
          <w:sz w:val="12"/>
          <w:szCs w:val="12"/>
        </w:rPr>
        <w:t>Самарской области четвертого созыва»</w:t>
      </w:r>
      <w:r w:rsidR="00C11463">
        <w:rPr>
          <w:rFonts w:ascii="Times New Roman" w:eastAsia="Calibri" w:hAnsi="Times New Roman" w:cs="Times New Roman"/>
          <w:bCs/>
          <w:sz w:val="12"/>
          <w:szCs w:val="12"/>
        </w:rPr>
        <w:t>………………………………………………………………..9</w:t>
      </w:r>
    </w:p>
    <w:p w:rsidR="00C3081F" w:rsidRDefault="00C3081F" w:rsidP="00C114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C11463">
        <w:rPr>
          <w:rFonts w:ascii="Times New Roman" w:eastAsia="Calibri" w:hAnsi="Times New Roman" w:cs="Times New Roman"/>
          <w:bCs/>
          <w:sz w:val="12"/>
          <w:szCs w:val="12"/>
        </w:rPr>
        <w:t xml:space="preserve"> Решение Российской Федерации С</w:t>
      </w:r>
      <w:r w:rsidR="00C11463" w:rsidRPr="00C3081F">
        <w:rPr>
          <w:rFonts w:ascii="Times New Roman" w:eastAsia="Calibri" w:hAnsi="Times New Roman" w:cs="Times New Roman"/>
          <w:bCs/>
          <w:sz w:val="12"/>
          <w:szCs w:val="12"/>
        </w:rPr>
        <w:t>амарская область, собрание представителей</w:t>
      </w:r>
      <w:r w:rsidR="00C11463">
        <w:rPr>
          <w:rFonts w:ascii="Times New Roman" w:eastAsia="Calibri" w:hAnsi="Times New Roman" w:cs="Times New Roman"/>
          <w:bCs/>
          <w:sz w:val="12"/>
          <w:szCs w:val="12"/>
        </w:rPr>
        <w:t xml:space="preserve"> сельского поселения </w:t>
      </w:r>
      <w:r w:rsidR="00C11463" w:rsidRPr="00C11463">
        <w:rPr>
          <w:rFonts w:ascii="Times New Roman" w:eastAsia="Calibri" w:hAnsi="Times New Roman" w:cs="Times New Roman"/>
          <w:bCs/>
          <w:sz w:val="12"/>
          <w:szCs w:val="12"/>
        </w:rPr>
        <w:t xml:space="preserve">Воротнее  </w:t>
      </w:r>
      <w:r w:rsidR="00C11463" w:rsidRPr="00C3081F">
        <w:rPr>
          <w:rFonts w:ascii="Times New Roman" w:eastAsia="Calibri" w:hAnsi="Times New Roman" w:cs="Times New Roman"/>
          <w:bCs/>
          <w:sz w:val="12"/>
          <w:szCs w:val="12"/>
        </w:rPr>
        <w:t>муниципального района Сергиевский</w:t>
      </w:r>
      <w:r w:rsidR="00C11463">
        <w:rPr>
          <w:rFonts w:ascii="Times New Roman" w:eastAsia="Calibri" w:hAnsi="Times New Roman" w:cs="Times New Roman"/>
          <w:bCs/>
          <w:sz w:val="12"/>
          <w:szCs w:val="12"/>
        </w:rPr>
        <w:t xml:space="preserve"> от «23» июня 2020 года № 13 </w:t>
      </w:r>
      <w:r w:rsidR="00C11463" w:rsidRPr="00C11463">
        <w:rPr>
          <w:rFonts w:ascii="Times New Roman" w:eastAsia="Calibri" w:hAnsi="Times New Roman" w:cs="Times New Roman"/>
          <w:bCs/>
          <w:sz w:val="12"/>
          <w:szCs w:val="12"/>
        </w:rPr>
        <w:t xml:space="preserve">«О назначении </w:t>
      </w:r>
      <w:proofErr w:type="gramStart"/>
      <w:r w:rsidR="00C11463" w:rsidRPr="00C11463">
        <w:rPr>
          <w:rFonts w:ascii="Times New Roman" w:eastAsia="Calibri" w:hAnsi="Times New Roman" w:cs="Times New Roman"/>
          <w:bCs/>
          <w:sz w:val="12"/>
          <w:szCs w:val="12"/>
        </w:rPr>
        <w:t xml:space="preserve">выборов депутатов Собрания </w:t>
      </w:r>
      <w:r w:rsidR="00C11463">
        <w:rPr>
          <w:rFonts w:ascii="Times New Roman" w:eastAsia="Calibri" w:hAnsi="Times New Roman" w:cs="Times New Roman"/>
          <w:bCs/>
          <w:sz w:val="12"/>
          <w:szCs w:val="12"/>
        </w:rPr>
        <w:t xml:space="preserve">представителей </w:t>
      </w:r>
      <w:r w:rsidR="00C11463" w:rsidRPr="00C11463">
        <w:rPr>
          <w:rFonts w:ascii="Times New Roman" w:eastAsia="Calibri" w:hAnsi="Times New Roman" w:cs="Times New Roman"/>
          <w:bCs/>
          <w:sz w:val="12"/>
          <w:szCs w:val="12"/>
        </w:rPr>
        <w:t>сельского поселения</w:t>
      </w:r>
      <w:proofErr w:type="gramEnd"/>
      <w:r w:rsidR="00C11463" w:rsidRPr="00C11463">
        <w:rPr>
          <w:rFonts w:ascii="Times New Roman" w:eastAsia="Calibri" w:hAnsi="Times New Roman" w:cs="Times New Roman"/>
          <w:bCs/>
          <w:sz w:val="12"/>
          <w:szCs w:val="12"/>
        </w:rPr>
        <w:t xml:space="preserve"> Воротнее  му</w:t>
      </w:r>
      <w:r w:rsidR="00C11463">
        <w:rPr>
          <w:rFonts w:ascii="Times New Roman" w:eastAsia="Calibri" w:hAnsi="Times New Roman" w:cs="Times New Roman"/>
          <w:bCs/>
          <w:sz w:val="12"/>
          <w:szCs w:val="12"/>
        </w:rPr>
        <w:t xml:space="preserve">ниципального района Сергиевский </w:t>
      </w:r>
      <w:r w:rsidR="00C11463" w:rsidRPr="00C11463">
        <w:rPr>
          <w:rFonts w:ascii="Times New Roman" w:eastAsia="Calibri" w:hAnsi="Times New Roman" w:cs="Times New Roman"/>
          <w:bCs/>
          <w:sz w:val="12"/>
          <w:szCs w:val="12"/>
        </w:rPr>
        <w:t>Самарской области четвертого созыва»</w:t>
      </w:r>
      <w:r w:rsidR="00C11463">
        <w:rPr>
          <w:rFonts w:ascii="Times New Roman" w:eastAsia="Calibri" w:hAnsi="Times New Roman" w:cs="Times New Roman"/>
          <w:bCs/>
          <w:sz w:val="12"/>
          <w:szCs w:val="12"/>
        </w:rPr>
        <w:t>…………………………………………………………………………..9</w:t>
      </w:r>
    </w:p>
    <w:p w:rsidR="00C3081F" w:rsidRDefault="00C3081F" w:rsidP="00C114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C11463">
        <w:rPr>
          <w:rFonts w:ascii="Times New Roman" w:eastAsia="Calibri" w:hAnsi="Times New Roman" w:cs="Times New Roman"/>
          <w:bCs/>
          <w:sz w:val="12"/>
          <w:szCs w:val="12"/>
        </w:rPr>
        <w:t xml:space="preserve"> Решение Российской Федерации С</w:t>
      </w:r>
      <w:r w:rsidR="00C11463" w:rsidRPr="00C3081F">
        <w:rPr>
          <w:rFonts w:ascii="Times New Roman" w:eastAsia="Calibri" w:hAnsi="Times New Roman" w:cs="Times New Roman"/>
          <w:bCs/>
          <w:sz w:val="12"/>
          <w:szCs w:val="12"/>
        </w:rPr>
        <w:t>амарская область, собрание представителей</w:t>
      </w:r>
      <w:r w:rsidR="00C11463">
        <w:rPr>
          <w:rFonts w:ascii="Times New Roman" w:eastAsia="Calibri" w:hAnsi="Times New Roman" w:cs="Times New Roman"/>
          <w:bCs/>
          <w:sz w:val="12"/>
          <w:szCs w:val="12"/>
        </w:rPr>
        <w:t xml:space="preserve"> сельского поселения </w:t>
      </w:r>
      <w:r w:rsidR="00C11463" w:rsidRPr="00C11463">
        <w:rPr>
          <w:rFonts w:ascii="Times New Roman" w:eastAsia="Calibri" w:hAnsi="Times New Roman" w:cs="Times New Roman"/>
          <w:bCs/>
          <w:sz w:val="12"/>
          <w:szCs w:val="12"/>
        </w:rPr>
        <w:t xml:space="preserve">Елшанка  </w:t>
      </w:r>
      <w:r w:rsidR="00C11463" w:rsidRPr="00C3081F">
        <w:rPr>
          <w:rFonts w:ascii="Times New Roman" w:eastAsia="Calibri" w:hAnsi="Times New Roman" w:cs="Times New Roman"/>
          <w:bCs/>
          <w:sz w:val="12"/>
          <w:szCs w:val="12"/>
        </w:rPr>
        <w:t>муниципального района Сергиевский</w:t>
      </w:r>
      <w:r w:rsidR="00C11463">
        <w:rPr>
          <w:rFonts w:ascii="Times New Roman" w:eastAsia="Calibri" w:hAnsi="Times New Roman" w:cs="Times New Roman"/>
          <w:bCs/>
          <w:sz w:val="12"/>
          <w:szCs w:val="12"/>
        </w:rPr>
        <w:t xml:space="preserve"> от «23» июня 2020 года № 12 </w:t>
      </w:r>
      <w:r w:rsidR="00C11463" w:rsidRPr="00C11463">
        <w:rPr>
          <w:rFonts w:ascii="Times New Roman" w:eastAsia="Calibri" w:hAnsi="Times New Roman" w:cs="Times New Roman"/>
          <w:bCs/>
          <w:sz w:val="12"/>
          <w:szCs w:val="12"/>
        </w:rPr>
        <w:t xml:space="preserve">«О назначении </w:t>
      </w:r>
      <w:proofErr w:type="gramStart"/>
      <w:r w:rsidR="00C11463" w:rsidRPr="00C11463">
        <w:rPr>
          <w:rFonts w:ascii="Times New Roman" w:eastAsia="Calibri" w:hAnsi="Times New Roman" w:cs="Times New Roman"/>
          <w:bCs/>
          <w:sz w:val="12"/>
          <w:szCs w:val="12"/>
        </w:rPr>
        <w:t>выборов деп</w:t>
      </w:r>
      <w:r w:rsidR="00C11463">
        <w:rPr>
          <w:rFonts w:ascii="Times New Roman" w:eastAsia="Calibri" w:hAnsi="Times New Roman" w:cs="Times New Roman"/>
          <w:bCs/>
          <w:sz w:val="12"/>
          <w:szCs w:val="12"/>
        </w:rPr>
        <w:t xml:space="preserve">утатов Собрания представителей </w:t>
      </w:r>
      <w:r w:rsidR="00C11463" w:rsidRPr="00C11463">
        <w:rPr>
          <w:rFonts w:ascii="Times New Roman" w:eastAsia="Calibri" w:hAnsi="Times New Roman" w:cs="Times New Roman"/>
          <w:bCs/>
          <w:sz w:val="12"/>
          <w:szCs w:val="12"/>
        </w:rPr>
        <w:t>сельского поселения</w:t>
      </w:r>
      <w:proofErr w:type="gramEnd"/>
      <w:r w:rsidR="00C11463" w:rsidRPr="00C11463">
        <w:rPr>
          <w:rFonts w:ascii="Times New Roman" w:eastAsia="Calibri" w:hAnsi="Times New Roman" w:cs="Times New Roman"/>
          <w:bCs/>
          <w:sz w:val="12"/>
          <w:szCs w:val="12"/>
        </w:rPr>
        <w:t xml:space="preserve"> Елшанка  му</w:t>
      </w:r>
      <w:r w:rsidR="00C11463">
        <w:rPr>
          <w:rFonts w:ascii="Times New Roman" w:eastAsia="Calibri" w:hAnsi="Times New Roman" w:cs="Times New Roman"/>
          <w:bCs/>
          <w:sz w:val="12"/>
          <w:szCs w:val="12"/>
        </w:rPr>
        <w:t xml:space="preserve">ниципального района Сергиевский </w:t>
      </w:r>
      <w:r w:rsidR="00C11463" w:rsidRPr="00C11463">
        <w:rPr>
          <w:rFonts w:ascii="Times New Roman" w:eastAsia="Calibri" w:hAnsi="Times New Roman" w:cs="Times New Roman"/>
          <w:bCs/>
          <w:sz w:val="12"/>
          <w:szCs w:val="12"/>
        </w:rPr>
        <w:t>Самарской области четвертого созыва»</w:t>
      </w:r>
      <w:r w:rsidR="00C11463">
        <w:rPr>
          <w:rFonts w:ascii="Times New Roman" w:eastAsia="Calibri" w:hAnsi="Times New Roman" w:cs="Times New Roman"/>
          <w:bCs/>
          <w:sz w:val="12"/>
          <w:szCs w:val="12"/>
        </w:rPr>
        <w:t>…………………………………………………………………………..9</w:t>
      </w:r>
    </w:p>
    <w:p w:rsidR="00C3081F" w:rsidRDefault="00C3081F" w:rsidP="00C114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C11463">
        <w:rPr>
          <w:rFonts w:ascii="Times New Roman" w:eastAsia="Calibri" w:hAnsi="Times New Roman" w:cs="Times New Roman"/>
          <w:bCs/>
          <w:sz w:val="12"/>
          <w:szCs w:val="12"/>
        </w:rPr>
        <w:t xml:space="preserve"> Решение Российской Федерации С</w:t>
      </w:r>
      <w:r w:rsidR="00C11463" w:rsidRPr="00C3081F">
        <w:rPr>
          <w:rFonts w:ascii="Times New Roman" w:eastAsia="Calibri" w:hAnsi="Times New Roman" w:cs="Times New Roman"/>
          <w:bCs/>
          <w:sz w:val="12"/>
          <w:szCs w:val="12"/>
        </w:rPr>
        <w:t>амарская область, собрание представителей</w:t>
      </w:r>
      <w:r w:rsidR="00C11463">
        <w:rPr>
          <w:rFonts w:ascii="Times New Roman" w:eastAsia="Calibri" w:hAnsi="Times New Roman" w:cs="Times New Roman"/>
          <w:bCs/>
          <w:sz w:val="12"/>
          <w:szCs w:val="12"/>
        </w:rPr>
        <w:t xml:space="preserve"> сельского поселения </w:t>
      </w:r>
      <w:r w:rsidR="00C11463" w:rsidRPr="00C11463">
        <w:rPr>
          <w:rFonts w:ascii="Times New Roman" w:eastAsia="Calibri" w:hAnsi="Times New Roman" w:cs="Times New Roman"/>
          <w:bCs/>
          <w:sz w:val="12"/>
          <w:szCs w:val="12"/>
        </w:rPr>
        <w:t xml:space="preserve">Захаркино </w:t>
      </w:r>
      <w:r w:rsidR="00C11463" w:rsidRPr="00C3081F">
        <w:rPr>
          <w:rFonts w:ascii="Times New Roman" w:eastAsia="Calibri" w:hAnsi="Times New Roman" w:cs="Times New Roman"/>
          <w:bCs/>
          <w:sz w:val="12"/>
          <w:szCs w:val="12"/>
        </w:rPr>
        <w:t>муниципального района Сергиевский</w:t>
      </w:r>
      <w:r w:rsidR="00C11463">
        <w:rPr>
          <w:rFonts w:ascii="Times New Roman" w:eastAsia="Calibri" w:hAnsi="Times New Roman" w:cs="Times New Roman"/>
          <w:bCs/>
          <w:sz w:val="12"/>
          <w:szCs w:val="12"/>
        </w:rPr>
        <w:t xml:space="preserve"> от «23» июня 2020 года № 13 </w:t>
      </w:r>
      <w:r w:rsidR="00C11463" w:rsidRPr="00C11463">
        <w:rPr>
          <w:rFonts w:ascii="Times New Roman" w:eastAsia="Calibri" w:hAnsi="Times New Roman" w:cs="Times New Roman"/>
          <w:bCs/>
          <w:sz w:val="12"/>
          <w:szCs w:val="12"/>
        </w:rPr>
        <w:t xml:space="preserve">«О назначении </w:t>
      </w:r>
      <w:proofErr w:type="gramStart"/>
      <w:r w:rsidR="00C11463" w:rsidRPr="00C11463">
        <w:rPr>
          <w:rFonts w:ascii="Times New Roman" w:eastAsia="Calibri" w:hAnsi="Times New Roman" w:cs="Times New Roman"/>
          <w:bCs/>
          <w:sz w:val="12"/>
          <w:szCs w:val="12"/>
        </w:rPr>
        <w:t>выборов деп</w:t>
      </w:r>
      <w:r w:rsidR="00C11463">
        <w:rPr>
          <w:rFonts w:ascii="Times New Roman" w:eastAsia="Calibri" w:hAnsi="Times New Roman" w:cs="Times New Roman"/>
          <w:bCs/>
          <w:sz w:val="12"/>
          <w:szCs w:val="12"/>
        </w:rPr>
        <w:t xml:space="preserve">утатов Собрания представителей </w:t>
      </w:r>
      <w:r w:rsidR="00C11463" w:rsidRPr="00C11463">
        <w:rPr>
          <w:rFonts w:ascii="Times New Roman" w:eastAsia="Calibri" w:hAnsi="Times New Roman" w:cs="Times New Roman"/>
          <w:bCs/>
          <w:sz w:val="12"/>
          <w:szCs w:val="12"/>
        </w:rPr>
        <w:t>сельского поселения</w:t>
      </w:r>
      <w:proofErr w:type="gramEnd"/>
      <w:r w:rsidR="00C11463" w:rsidRPr="00C11463">
        <w:rPr>
          <w:rFonts w:ascii="Times New Roman" w:eastAsia="Calibri" w:hAnsi="Times New Roman" w:cs="Times New Roman"/>
          <w:bCs/>
          <w:sz w:val="12"/>
          <w:szCs w:val="12"/>
        </w:rPr>
        <w:t xml:space="preserve"> Захаркино му</w:t>
      </w:r>
      <w:r w:rsidR="00C11463">
        <w:rPr>
          <w:rFonts w:ascii="Times New Roman" w:eastAsia="Calibri" w:hAnsi="Times New Roman" w:cs="Times New Roman"/>
          <w:bCs/>
          <w:sz w:val="12"/>
          <w:szCs w:val="12"/>
        </w:rPr>
        <w:t xml:space="preserve">ниципального района Сергиевский </w:t>
      </w:r>
      <w:r w:rsidR="00C11463" w:rsidRPr="00C11463">
        <w:rPr>
          <w:rFonts w:ascii="Times New Roman" w:eastAsia="Calibri" w:hAnsi="Times New Roman" w:cs="Times New Roman"/>
          <w:bCs/>
          <w:sz w:val="12"/>
          <w:szCs w:val="12"/>
        </w:rPr>
        <w:t>Самарской области четвертого созыва»</w:t>
      </w:r>
      <w:r w:rsidR="00C11463">
        <w:rPr>
          <w:rFonts w:ascii="Times New Roman" w:eastAsia="Calibri" w:hAnsi="Times New Roman" w:cs="Times New Roman"/>
          <w:bCs/>
          <w:sz w:val="12"/>
          <w:szCs w:val="12"/>
        </w:rPr>
        <w:t>…………………………………………………………………………..9</w:t>
      </w:r>
    </w:p>
    <w:p w:rsidR="00C3081F" w:rsidRDefault="00C3081F" w:rsidP="00E456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E456EE">
        <w:rPr>
          <w:rFonts w:ascii="Times New Roman" w:eastAsia="Calibri" w:hAnsi="Times New Roman" w:cs="Times New Roman"/>
          <w:bCs/>
          <w:sz w:val="12"/>
          <w:szCs w:val="12"/>
        </w:rPr>
        <w:t xml:space="preserve"> Решение Российской Федерации С</w:t>
      </w:r>
      <w:r w:rsidR="00E456EE" w:rsidRPr="00C3081F">
        <w:rPr>
          <w:rFonts w:ascii="Times New Roman" w:eastAsia="Calibri" w:hAnsi="Times New Roman" w:cs="Times New Roman"/>
          <w:bCs/>
          <w:sz w:val="12"/>
          <w:szCs w:val="12"/>
        </w:rPr>
        <w:t>амарская область, собрание представителей</w:t>
      </w:r>
      <w:r w:rsidR="00E456EE">
        <w:rPr>
          <w:rFonts w:ascii="Times New Roman" w:eastAsia="Calibri" w:hAnsi="Times New Roman" w:cs="Times New Roman"/>
          <w:bCs/>
          <w:sz w:val="12"/>
          <w:szCs w:val="12"/>
        </w:rPr>
        <w:t xml:space="preserve"> сельского поселения </w:t>
      </w:r>
      <w:r w:rsidR="00E456EE" w:rsidRPr="00E456EE">
        <w:rPr>
          <w:rFonts w:ascii="Times New Roman" w:eastAsia="Calibri" w:hAnsi="Times New Roman" w:cs="Times New Roman"/>
          <w:bCs/>
          <w:sz w:val="12"/>
          <w:szCs w:val="12"/>
        </w:rPr>
        <w:t xml:space="preserve">Кармало-Аделяково </w:t>
      </w:r>
      <w:r w:rsidR="00E456EE" w:rsidRPr="00C3081F">
        <w:rPr>
          <w:rFonts w:ascii="Times New Roman" w:eastAsia="Calibri" w:hAnsi="Times New Roman" w:cs="Times New Roman"/>
          <w:bCs/>
          <w:sz w:val="12"/>
          <w:szCs w:val="12"/>
        </w:rPr>
        <w:t>муниципального района Сергиевский</w:t>
      </w:r>
      <w:r w:rsidR="00E456EE">
        <w:rPr>
          <w:rFonts w:ascii="Times New Roman" w:eastAsia="Calibri" w:hAnsi="Times New Roman" w:cs="Times New Roman"/>
          <w:bCs/>
          <w:sz w:val="12"/>
          <w:szCs w:val="12"/>
        </w:rPr>
        <w:t xml:space="preserve"> от «23» июня 2020 года № 13 </w:t>
      </w:r>
      <w:r w:rsidR="00E456EE" w:rsidRPr="00E456EE">
        <w:rPr>
          <w:rFonts w:ascii="Times New Roman" w:eastAsia="Calibri" w:hAnsi="Times New Roman" w:cs="Times New Roman"/>
          <w:bCs/>
          <w:sz w:val="12"/>
          <w:szCs w:val="12"/>
        </w:rPr>
        <w:t xml:space="preserve">«О назначении </w:t>
      </w:r>
      <w:proofErr w:type="gramStart"/>
      <w:r w:rsidR="00E456EE" w:rsidRPr="00E456EE">
        <w:rPr>
          <w:rFonts w:ascii="Times New Roman" w:eastAsia="Calibri" w:hAnsi="Times New Roman" w:cs="Times New Roman"/>
          <w:bCs/>
          <w:sz w:val="12"/>
          <w:szCs w:val="12"/>
        </w:rPr>
        <w:t>выборов деп</w:t>
      </w:r>
      <w:r w:rsidR="00E456EE">
        <w:rPr>
          <w:rFonts w:ascii="Times New Roman" w:eastAsia="Calibri" w:hAnsi="Times New Roman" w:cs="Times New Roman"/>
          <w:bCs/>
          <w:sz w:val="12"/>
          <w:szCs w:val="12"/>
        </w:rPr>
        <w:t xml:space="preserve">утатов Собрания представителей </w:t>
      </w:r>
      <w:r w:rsidR="00E456EE" w:rsidRPr="00E456EE">
        <w:rPr>
          <w:rFonts w:ascii="Times New Roman" w:eastAsia="Calibri" w:hAnsi="Times New Roman" w:cs="Times New Roman"/>
          <w:bCs/>
          <w:sz w:val="12"/>
          <w:szCs w:val="12"/>
        </w:rPr>
        <w:t>сельского поселения</w:t>
      </w:r>
      <w:proofErr w:type="gramEnd"/>
      <w:r w:rsidR="00E456EE" w:rsidRPr="00E456EE">
        <w:rPr>
          <w:rFonts w:ascii="Times New Roman" w:eastAsia="Calibri" w:hAnsi="Times New Roman" w:cs="Times New Roman"/>
          <w:bCs/>
          <w:sz w:val="12"/>
          <w:szCs w:val="12"/>
        </w:rPr>
        <w:t xml:space="preserve"> Кармало-Аделяково му</w:t>
      </w:r>
      <w:r w:rsidR="00E456EE">
        <w:rPr>
          <w:rFonts w:ascii="Times New Roman" w:eastAsia="Calibri" w:hAnsi="Times New Roman" w:cs="Times New Roman"/>
          <w:bCs/>
          <w:sz w:val="12"/>
          <w:szCs w:val="12"/>
        </w:rPr>
        <w:t xml:space="preserve">ниципального района Сергиевский </w:t>
      </w:r>
      <w:r w:rsidR="00E456EE" w:rsidRPr="00E456EE">
        <w:rPr>
          <w:rFonts w:ascii="Times New Roman" w:eastAsia="Calibri" w:hAnsi="Times New Roman" w:cs="Times New Roman"/>
          <w:bCs/>
          <w:sz w:val="12"/>
          <w:szCs w:val="12"/>
        </w:rPr>
        <w:t>Самарской области четвертого созыва»</w:t>
      </w:r>
      <w:r w:rsidR="00E456EE">
        <w:rPr>
          <w:rFonts w:ascii="Times New Roman" w:eastAsia="Calibri" w:hAnsi="Times New Roman" w:cs="Times New Roman"/>
          <w:bCs/>
          <w:sz w:val="12"/>
          <w:szCs w:val="12"/>
        </w:rPr>
        <w:t>…………………………………….10</w:t>
      </w:r>
    </w:p>
    <w:p w:rsidR="00C3081F" w:rsidRDefault="00C3081F" w:rsidP="00E456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E456EE">
        <w:rPr>
          <w:rFonts w:ascii="Times New Roman" w:eastAsia="Calibri" w:hAnsi="Times New Roman" w:cs="Times New Roman"/>
          <w:bCs/>
          <w:sz w:val="12"/>
          <w:szCs w:val="12"/>
        </w:rPr>
        <w:t xml:space="preserve"> Решение Российской Федерации С</w:t>
      </w:r>
      <w:r w:rsidR="00E456EE" w:rsidRPr="00C3081F">
        <w:rPr>
          <w:rFonts w:ascii="Times New Roman" w:eastAsia="Calibri" w:hAnsi="Times New Roman" w:cs="Times New Roman"/>
          <w:bCs/>
          <w:sz w:val="12"/>
          <w:szCs w:val="12"/>
        </w:rPr>
        <w:t>амарская область, собрание представителей</w:t>
      </w:r>
      <w:r w:rsidR="00E456EE">
        <w:rPr>
          <w:rFonts w:ascii="Times New Roman" w:eastAsia="Calibri" w:hAnsi="Times New Roman" w:cs="Times New Roman"/>
          <w:bCs/>
          <w:sz w:val="12"/>
          <w:szCs w:val="12"/>
        </w:rPr>
        <w:t xml:space="preserve"> сельского поселения Калиновка </w:t>
      </w:r>
      <w:r w:rsidR="00E456EE" w:rsidRPr="00C3081F">
        <w:rPr>
          <w:rFonts w:ascii="Times New Roman" w:eastAsia="Calibri" w:hAnsi="Times New Roman" w:cs="Times New Roman"/>
          <w:bCs/>
          <w:sz w:val="12"/>
          <w:szCs w:val="12"/>
        </w:rPr>
        <w:t>муниципального района Сергиевский</w:t>
      </w:r>
      <w:r w:rsidR="00E456EE">
        <w:rPr>
          <w:rFonts w:ascii="Times New Roman" w:eastAsia="Calibri" w:hAnsi="Times New Roman" w:cs="Times New Roman"/>
          <w:bCs/>
          <w:sz w:val="12"/>
          <w:szCs w:val="12"/>
        </w:rPr>
        <w:t xml:space="preserve"> от «23» июня 2020 года № 15 </w:t>
      </w:r>
      <w:r w:rsidR="00E456EE" w:rsidRPr="00E456EE">
        <w:rPr>
          <w:rFonts w:ascii="Times New Roman" w:eastAsia="Calibri" w:hAnsi="Times New Roman" w:cs="Times New Roman"/>
          <w:bCs/>
          <w:sz w:val="12"/>
          <w:szCs w:val="12"/>
        </w:rPr>
        <w:t xml:space="preserve">«О назначении </w:t>
      </w:r>
      <w:proofErr w:type="gramStart"/>
      <w:r w:rsidR="00E456EE" w:rsidRPr="00E456EE">
        <w:rPr>
          <w:rFonts w:ascii="Times New Roman" w:eastAsia="Calibri" w:hAnsi="Times New Roman" w:cs="Times New Roman"/>
          <w:bCs/>
          <w:sz w:val="12"/>
          <w:szCs w:val="12"/>
        </w:rPr>
        <w:t>выборов деп</w:t>
      </w:r>
      <w:r w:rsidR="00E456EE">
        <w:rPr>
          <w:rFonts w:ascii="Times New Roman" w:eastAsia="Calibri" w:hAnsi="Times New Roman" w:cs="Times New Roman"/>
          <w:bCs/>
          <w:sz w:val="12"/>
          <w:szCs w:val="12"/>
        </w:rPr>
        <w:t xml:space="preserve">утатов Собрания представителей </w:t>
      </w:r>
      <w:r w:rsidR="00E456EE" w:rsidRPr="00E456EE">
        <w:rPr>
          <w:rFonts w:ascii="Times New Roman" w:eastAsia="Calibri" w:hAnsi="Times New Roman" w:cs="Times New Roman"/>
          <w:bCs/>
          <w:sz w:val="12"/>
          <w:szCs w:val="12"/>
        </w:rPr>
        <w:t>сельского поселения</w:t>
      </w:r>
      <w:proofErr w:type="gramEnd"/>
      <w:r w:rsidR="00E456EE" w:rsidRPr="00E456EE">
        <w:rPr>
          <w:rFonts w:ascii="Times New Roman" w:eastAsia="Calibri" w:hAnsi="Times New Roman" w:cs="Times New Roman"/>
          <w:bCs/>
          <w:sz w:val="12"/>
          <w:szCs w:val="12"/>
        </w:rPr>
        <w:t xml:space="preserve"> Калиновка  му</w:t>
      </w:r>
      <w:r w:rsidR="00E456EE">
        <w:rPr>
          <w:rFonts w:ascii="Times New Roman" w:eastAsia="Calibri" w:hAnsi="Times New Roman" w:cs="Times New Roman"/>
          <w:bCs/>
          <w:sz w:val="12"/>
          <w:szCs w:val="12"/>
        </w:rPr>
        <w:t xml:space="preserve">ниципального района Сергиевский </w:t>
      </w:r>
      <w:r w:rsidR="00E456EE" w:rsidRPr="00E456EE">
        <w:rPr>
          <w:rFonts w:ascii="Times New Roman" w:eastAsia="Calibri" w:hAnsi="Times New Roman" w:cs="Times New Roman"/>
          <w:bCs/>
          <w:sz w:val="12"/>
          <w:szCs w:val="12"/>
        </w:rPr>
        <w:t>Самарской области четвертого созыва»</w:t>
      </w:r>
      <w:r w:rsidR="00E456EE">
        <w:rPr>
          <w:rFonts w:ascii="Times New Roman" w:eastAsia="Calibri" w:hAnsi="Times New Roman" w:cs="Times New Roman"/>
          <w:bCs/>
          <w:sz w:val="12"/>
          <w:szCs w:val="12"/>
        </w:rPr>
        <w:t>………………………………………………………………………….10</w:t>
      </w:r>
    </w:p>
    <w:p w:rsidR="00E456EE" w:rsidRDefault="00E456EE" w:rsidP="00E456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 Решение Российской Федерации С</w:t>
      </w:r>
      <w:r w:rsidRPr="00C3081F">
        <w:rPr>
          <w:rFonts w:ascii="Times New Roman" w:eastAsia="Calibri" w:hAnsi="Times New Roman" w:cs="Times New Roman"/>
          <w:bCs/>
          <w:sz w:val="12"/>
          <w:szCs w:val="12"/>
        </w:rPr>
        <w:t>амарская область, собрание представителей</w:t>
      </w:r>
      <w:r>
        <w:rPr>
          <w:rFonts w:ascii="Times New Roman" w:eastAsia="Calibri" w:hAnsi="Times New Roman" w:cs="Times New Roman"/>
          <w:bCs/>
          <w:sz w:val="12"/>
          <w:szCs w:val="12"/>
        </w:rPr>
        <w:t xml:space="preserve"> сельского поселения </w:t>
      </w:r>
      <w:r w:rsidRPr="00E456EE">
        <w:rPr>
          <w:rFonts w:ascii="Times New Roman" w:eastAsia="Calibri" w:hAnsi="Times New Roman" w:cs="Times New Roman"/>
          <w:bCs/>
          <w:sz w:val="12"/>
          <w:szCs w:val="12"/>
        </w:rPr>
        <w:t xml:space="preserve">Кандабулак  </w:t>
      </w:r>
      <w:r w:rsidRPr="00C3081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«23» июня 2020 года № 11 </w:t>
      </w:r>
      <w:r w:rsidRPr="00E456EE">
        <w:rPr>
          <w:rFonts w:ascii="Times New Roman" w:eastAsia="Calibri" w:hAnsi="Times New Roman" w:cs="Times New Roman"/>
          <w:bCs/>
          <w:sz w:val="12"/>
          <w:szCs w:val="12"/>
        </w:rPr>
        <w:t xml:space="preserve">«О назначении </w:t>
      </w:r>
      <w:proofErr w:type="gramStart"/>
      <w:r w:rsidRPr="00E456EE">
        <w:rPr>
          <w:rFonts w:ascii="Times New Roman" w:eastAsia="Calibri" w:hAnsi="Times New Roman" w:cs="Times New Roman"/>
          <w:bCs/>
          <w:sz w:val="12"/>
          <w:szCs w:val="12"/>
        </w:rPr>
        <w:t>выборов деп</w:t>
      </w:r>
      <w:r>
        <w:rPr>
          <w:rFonts w:ascii="Times New Roman" w:eastAsia="Calibri" w:hAnsi="Times New Roman" w:cs="Times New Roman"/>
          <w:bCs/>
          <w:sz w:val="12"/>
          <w:szCs w:val="12"/>
        </w:rPr>
        <w:t xml:space="preserve">утатов Собрания представителей </w:t>
      </w:r>
      <w:r w:rsidRPr="00E456EE">
        <w:rPr>
          <w:rFonts w:ascii="Times New Roman" w:eastAsia="Calibri" w:hAnsi="Times New Roman" w:cs="Times New Roman"/>
          <w:bCs/>
          <w:sz w:val="12"/>
          <w:szCs w:val="12"/>
        </w:rPr>
        <w:t>сельского поселения</w:t>
      </w:r>
      <w:proofErr w:type="gramEnd"/>
      <w:r w:rsidRPr="00E456EE">
        <w:rPr>
          <w:rFonts w:ascii="Times New Roman" w:eastAsia="Calibri" w:hAnsi="Times New Roman" w:cs="Times New Roman"/>
          <w:bCs/>
          <w:sz w:val="12"/>
          <w:szCs w:val="12"/>
        </w:rPr>
        <w:t xml:space="preserve"> Кандабулак  му</w:t>
      </w:r>
      <w:r>
        <w:rPr>
          <w:rFonts w:ascii="Times New Roman" w:eastAsia="Calibri" w:hAnsi="Times New Roman" w:cs="Times New Roman"/>
          <w:bCs/>
          <w:sz w:val="12"/>
          <w:szCs w:val="12"/>
        </w:rPr>
        <w:t xml:space="preserve">ниципального района Сергиевский </w:t>
      </w:r>
      <w:r w:rsidRPr="00E456EE">
        <w:rPr>
          <w:rFonts w:ascii="Times New Roman" w:eastAsia="Calibri" w:hAnsi="Times New Roman" w:cs="Times New Roman"/>
          <w:bCs/>
          <w:sz w:val="12"/>
          <w:szCs w:val="12"/>
        </w:rPr>
        <w:t>Самарской области четвертого созыва»</w:t>
      </w:r>
      <w:r>
        <w:rPr>
          <w:rFonts w:ascii="Times New Roman" w:eastAsia="Calibri" w:hAnsi="Times New Roman" w:cs="Times New Roman"/>
          <w:bCs/>
          <w:sz w:val="12"/>
          <w:szCs w:val="12"/>
        </w:rPr>
        <w:t>………………………………………………………………………….10</w:t>
      </w:r>
    </w:p>
    <w:p w:rsidR="00E456EE" w:rsidRDefault="00E456EE" w:rsidP="00E456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 Решение Российской Федерации С</w:t>
      </w:r>
      <w:r w:rsidRPr="00C3081F">
        <w:rPr>
          <w:rFonts w:ascii="Times New Roman" w:eastAsia="Calibri" w:hAnsi="Times New Roman" w:cs="Times New Roman"/>
          <w:bCs/>
          <w:sz w:val="12"/>
          <w:szCs w:val="12"/>
        </w:rPr>
        <w:t>амарская область, собрание представителей</w:t>
      </w:r>
      <w:r>
        <w:rPr>
          <w:rFonts w:ascii="Times New Roman" w:eastAsia="Calibri" w:hAnsi="Times New Roman" w:cs="Times New Roman"/>
          <w:bCs/>
          <w:sz w:val="12"/>
          <w:szCs w:val="12"/>
        </w:rPr>
        <w:t xml:space="preserve"> сельского поселения </w:t>
      </w:r>
      <w:r w:rsidRPr="00E456EE">
        <w:rPr>
          <w:rFonts w:ascii="Times New Roman" w:eastAsia="Calibri" w:hAnsi="Times New Roman" w:cs="Times New Roman"/>
          <w:bCs/>
          <w:sz w:val="12"/>
          <w:szCs w:val="12"/>
        </w:rPr>
        <w:t xml:space="preserve">Красносельское  </w:t>
      </w:r>
      <w:r w:rsidRPr="00C3081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«23» июня 2020 года № 12 </w:t>
      </w:r>
      <w:r w:rsidRPr="00E456EE">
        <w:rPr>
          <w:rFonts w:ascii="Times New Roman" w:eastAsia="Calibri" w:hAnsi="Times New Roman" w:cs="Times New Roman"/>
          <w:bCs/>
          <w:sz w:val="12"/>
          <w:szCs w:val="12"/>
        </w:rPr>
        <w:t xml:space="preserve">«О назначении </w:t>
      </w:r>
      <w:proofErr w:type="gramStart"/>
      <w:r w:rsidRPr="00E456EE">
        <w:rPr>
          <w:rFonts w:ascii="Times New Roman" w:eastAsia="Calibri" w:hAnsi="Times New Roman" w:cs="Times New Roman"/>
          <w:bCs/>
          <w:sz w:val="12"/>
          <w:szCs w:val="12"/>
        </w:rPr>
        <w:t>выборов деп</w:t>
      </w:r>
      <w:r>
        <w:rPr>
          <w:rFonts w:ascii="Times New Roman" w:eastAsia="Calibri" w:hAnsi="Times New Roman" w:cs="Times New Roman"/>
          <w:bCs/>
          <w:sz w:val="12"/>
          <w:szCs w:val="12"/>
        </w:rPr>
        <w:t xml:space="preserve">утатов Собрания представителей </w:t>
      </w:r>
      <w:r w:rsidRPr="00E456EE">
        <w:rPr>
          <w:rFonts w:ascii="Times New Roman" w:eastAsia="Calibri" w:hAnsi="Times New Roman" w:cs="Times New Roman"/>
          <w:bCs/>
          <w:sz w:val="12"/>
          <w:szCs w:val="12"/>
        </w:rPr>
        <w:t>сельского поселения</w:t>
      </w:r>
      <w:proofErr w:type="gramEnd"/>
      <w:r w:rsidRPr="00E456EE">
        <w:rPr>
          <w:rFonts w:ascii="Times New Roman" w:eastAsia="Calibri" w:hAnsi="Times New Roman" w:cs="Times New Roman"/>
          <w:bCs/>
          <w:sz w:val="12"/>
          <w:szCs w:val="12"/>
        </w:rPr>
        <w:t xml:space="preserve"> Красносельское  му</w:t>
      </w:r>
      <w:r>
        <w:rPr>
          <w:rFonts w:ascii="Times New Roman" w:eastAsia="Calibri" w:hAnsi="Times New Roman" w:cs="Times New Roman"/>
          <w:bCs/>
          <w:sz w:val="12"/>
          <w:szCs w:val="12"/>
        </w:rPr>
        <w:t xml:space="preserve">ниципального района Сергиевский </w:t>
      </w:r>
      <w:r w:rsidRPr="00E456EE">
        <w:rPr>
          <w:rFonts w:ascii="Times New Roman" w:eastAsia="Calibri" w:hAnsi="Times New Roman" w:cs="Times New Roman"/>
          <w:bCs/>
          <w:sz w:val="12"/>
          <w:szCs w:val="12"/>
        </w:rPr>
        <w:t>Самарской области четвертого созыва»</w:t>
      </w:r>
      <w:r>
        <w:rPr>
          <w:rFonts w:ascii="Times New Roman" w:eastAsia="Calibri" w:hAnsi="Times New Roman" w:cs="Times New Roman"/>
          <w:bCs/>
          <w:sz w:val="12"/>
          <w:szCs w:val="12"/>
        </w:rPr>
        <w:t>………………………………………………………10</w:t>
      </w:r>
    </w:p>
    <w:p w:rsidR="00E456EE" w:rsidRDefault="00E456EE" w:rsidP="00E456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 Решение Российской Федерации С</w:t>
      </w:r>
      <w:r w:rsidRPr="00C3081F">
        <w:rPr>
          <w:rFonts w:ascii="Times New Roman" w:eastAsia="Calibri" w:hAnsi="Times New Roman" w:cs="Times New Roman"/>
          <w:bCs/>
          <w:sz w:val="12"/>
          <w:szCs w:val="12"/>
        </w:rPr>
        <w:t>амарская область, собрание представителей</w:t>
      </w:r>
      <w:r>
        <w:rPr>
          <w:rFonts w:ascii="Times New Roman" w:eastAsia="Calibri" w:hAnsi="Times New Roman" w:cs="Times New Roman"/>
          <w:bCs/>
          <w:sz w:val="12"/>
          <w:szCs w:val="12"/>
        </w:rPr>
        <w:t xml:space="preserve"> сельского поселения </w:t>
      </w:r>
      <w:r w:rsidRPr="00E456EE">
        <w:rPr>
          <w:rFonts w:ascii="Times New Roman" w:eastAsia="Calibri" w:hAnsi="Times New Roman" w:cs="Times New Roman"/>
          <w:bCs/>
          <w:sz w:val="12"/>
          <w:szCs w:val="12"/>
        </w:rPr>
        <w:t xml:space="preserve">Кутузовский </w:t>
      </w:r>
      <w:r w:rsidRPr="00C3081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«23» июня 2020 года № 13 </w:t>
      </w:r>
      <w:r w:rsidRPr="00E456EE">
        <w:rPr>
          <w:rFonts w:ascii="Times New Roman" w:eastAsia="Calibri" w:hAnsi="Times New Roman" w:cs="Times New Roman"/>
          <w:bCs/>
          <w:sz w:val="12"/>
          <w:szCs w:val="12"/>
        </w:rPr>
        <w:t xml:space="preserve">«О назначении </w:t>
      </w:r>
      <w:proofErr w:type="gramStart"/>
      <w:r w:rsidRPr="00E456EE">
        <w:rPr>
          <w:rFonts w:ascii="Times New Roman" w:eastAsia="Calibri" w:hAnsi="Times New Roman" w:cs="Times New Roman"/>
          <w:bCs/>
          <w:sz w:val="12"/>
          <w:szCs w:val="12"/>
        </w:rPr>
        <w:t>выборов деп</w:t>
      </w:r>
      <w:r>
        <w:rPr>
          <w:rFonts w:ascii="Times New Roman" w:eastAsia="Calibri" w:hAnsi="Times New Roman" w:cs="Times New Roman"/>
          <w:bCs/>
          <w:sz w:val="12"/>
          <w:szCs w:val="12"/>
        </w:rPr>
        <w:t xml:space="preserve">утатов Собрания представителей </w:t>
      </w:r>
      <w:r w:rsidRPr="00E456EE">
        <w:rPr>
          <w:rFonts w:ascii="Times New Roman" w:eastAsia="Calibri" w:hAnsi="Times New Roman" w:cs="Times New Roman"/>
          <w:bCs/>
          <w:sz w:val="12"/>
          <w:szCs w:val="12"/>
        </w:rPr>
        <w:t>сельского поселения</w:t>
      </w:r>
      <w:proofErr w:type="gramEnd"/>
      <w:r w:rsidRPr="00E456EE">
        <w:rPr>
          <w:rFonts w:ascii="Times New Roman" w:eastAsia="Calibri" w:hAnsi="Times New Roman" w:cs="Times New Roman"/>
          <w:bCs/>
          <w:sz w:val="12"/>
          <w:szCs w:val="12"/>
        </w:rPr>
        <w:t xml:space="preserve"> Кутузовский му</w:t>
      </w:r>
      <w:r>
        <w:rPr>
          <w:rFonts w:ascii="Times New Roman" w:eastAsia="Calibri" w:hAnsi="Times New Roman" w:cs="Times New Roman"/>
          <w:bCs/>
          <w:sz w:val="12"/>
          <w:szCs w:val="12"/>
        </w:rPr>
        <w:t xml:space="preserve">ниципального района Сергиевский </w:t>
      </w:r>
      <w:r w:rsidRPr="00E456EE">
        <w:rPr>
          <w:rFonts w:ascii="Times New Roman" w:eastAsia="Calibri" w:hAnsi="Times New Roman" w:cs="Times New Roman"/>
          <w:bCs/>
          <w:sz w:val="12"/>
          <w:szCs w:val="12"/>
        </w:rPr>
        <w:t>Самарской области четвертого созыва»</w:t>
      </w:r>
      <w:r>
        <w:rPr>
          <w:rFonts w:ascii="Times New Roman" w:eastAsia="Calibri" w:hAnsi="Times New Roman" w:cs="Times New Roman"/>
          <w:bCs/>
          <w:sz w:val="12"/>
          <w:szCs w:val="12"/>
        </w:rPr>
        <w:t>…………………………………………………………..10</w:t>
      </w:r>
    </w:p>
    <w:p w:rsidR="00E456EE" w:rsidRDefault="00E456EE" w:rsidP="00F84D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F84DE7">
        <w:rPr>
          <w:rFonts w:ascii="Times New Roman" w:eastAsia="Calibri" w:hAnsi="Times New Roman" w:cs="Times New Roman"/>
          <w:bCs/>
          <w:sz w:val="12"/>
          <w:szCs w:val="12"/>
        </w:rPr>
        <w:t xml:space="preserve"> Решение Российской Федерации С</w:t>
      </w:r>
      <w:r w:rsidR="00F84DE7" w:rsidRPr="00C3081F">
        <w:rPr>
          <w:rFonts w:ascii="Times New Roman" w:eastAsia="Calibri" w:hAnsi="Times New Roman" w:cs="Times New Roman"/>
          <w:bCs/>
          <w:sz w:val="12"/>
          <w:szCs w:val="12"/>
        </w:rPr>
        <w:t>амарская область, собрание представителей</w:t>
      </w:r>
      <w:r w:rsidR="00F84DE7">
        <w:rPr>
          <w:rFonts w:ascii="Times New Roman" w:eastAsia="Calibri" w:hAnsi="Times New Roman" w:cs="Times New Roman"/>
          <w:bCs/>
          <w:sz w:val="12"/>
          <w:szCs w:val="12"/>
        </w:rPr>
        <w:t xml:space="preserve"> сельского поселения </w:t>
      </w:r>
      <w:r w:rsidR="00F84DE7" w:rsidRPr="00F84DE7">
        <w:rPr>
          <w:rFonts w:ascii="Times New Roman" w:eastAsia="Calibri" w:hAnsi="Times New Roman" w:cs="Times New Roman"/>
          <w:bCs/>
          <w:sz w:val="12"/>
          <w:szCs w:val="12"/>
        </w:rPr>
        <w:t xml:space="preserve">Липовка </w:t>
      </w:r>
      <w:r w:rsidR="00F84DE7" w:rsidRPr="00C3081F">
        <w:rPr>
          <w:rFonts w:ascii="Times New Roman" w:eastAsia="Calibri" w:hAnsi="Times New Roman" w:cs="Times New Roman"/>
          <w:bCs/>
          <w:sz w:val="12"/>
          <w:szCs w:val="12"/>
        </w:rPr>
        <w:t>муниципального района Сергиевский</w:t>
      </w:r>
      <w:r w:rsidR="00F84DE7">
        <w:rPr>
          <w:rFonts w:ascii="Times New Roman" w:eastAsia="Calibri" w:hAnsi="Times New Roman" w:cs="Times New Roman"/>
          <w:bCs/>
          <w:sz w:val="12"/>
          <w:szCs w:val="12"/>
        </w:rPr>
        <w:t xml:space="preserve"> от «23» июня 2020 года № 11 </w:t>
      </w:r>
      <w:r w:rsidR="00F84DE7" w:rsidRPr="00F84DE7">
        <w:rPr>
          <w:rFonts w:ascii="Times New Roman" w:eastAsia="Calibri" w:hAnsi="Times New Roman" w:cs="Times New Roman"/>
          <w:bCs/>
          <w:sz w:val="12"/>
          <w:szCs w:val="12"/>
        </w:rPr>
        <w:t xml:space="preserve">«О назначении </w:t>
      </w:r>
      <w:proofErr w:type="gramStart"/>
      <w:r w:rsidR="00F84DE7" w:rsidRPr="00F84DE7">
        <w:rPr>
          <w:rFonts w:ascii="Times New Roman" w:eastAsia="Calibri" w:hAnsi="Times New Roman" w:cs="Times New Roman"/>
          <w:bCs/>
          <w:sz w:val="12"/>
          <w:szCs w:val="12"/>
        </w:rPr>
        <w:t>выборов деп</w:t>
      </w:r>
      <w:r w:rsidR="00F84DE7">
        <w:rPr>
          <w:rFonts w:ascii="Times New Roman" w:eastAsia="Calibri" w:hAnsi="Times New Roman" w:cs="Times New Roman"/>
          <w:bCs/>
          <w:sz w:val="12"/>
          <w:szCs w:val="12"/>
        </w:rPr>
        <w:t xml:space="preserve">утатов Собрания представителей </w:t>
      </w:r>
      <w:r w:rsidR="00F84DE7" w:rsidRPr="00F84DE7">
        <w:rPr>
          <w:rFonts w:ascii="Times New Roman" w:eastAsia="Calibri" w:hAnsi="Times New Roman" w:cs="Times New Roman"/>
          <w:bCs/>
          <w:sz w:val="12"/>
          <w:szCs w:val="12"/>
        </w:rPr>
        <w:t>сельского поселения</w:t>
      </w:r>
      <w:proofErr w:type="gramEnd"/>
      <w:r w:rsidR="00F84DE7" w:rsidRPr="00F84DE7">
        <w:rPr>
          <w:rFonts w:ascii="Times New Roman" w:eastAsia="Calibri" w:hAnsi="Times New Roman" w:cs="Times New Roman"/>
          <w:bCs/>
          <w:sz w:val="12"/>
          <w:szCs w:val="12"/>
        </w:rPr>
        <w:t xml:space="preserve"> Липовка му</w:t>
      </w:r>
      <w:r w:rsidR="00F84DE7">
        <w:rPr>
          <w:rFonts w:ascii="Times New Roman" w:eastAsia="Calibri" w:hAnsi="Times New Roman" w:cs="Times New Roman"/>
          <w:bCs/>
          <w:sz w:val="12"/>
          <w:szCs w:val="12"/>
        </w:rPr>
        <w:t xml:space="preserve">ниципального района Сергиевский </w:t>
      </w:r>
      <w:r w:rsidR="00F84DE7" w:rsidRPr="00F84DE7">
        <w:rPr>
          <w:rFonts w:ascii="Times New Roman" w:eastAsia="Calibri" w:hAnsi="Times New Roman" w:cs="Times New Roman"/>
          <w:bCs/>
          <w:sz w:val="12"/>
          <w:szCs w:val="12"/>
        </w:rPr>
        <w:t>Самарской области четвертого созыва»</w:t>
      </w:r>
      <w:r w:rsidR="00F84DE7">
        <w:rPr>
          <w:rFonts w:ascii="Times New Roman" w:eastAsia="Calibri" w:hAnsi="Times New Roman" w:cs="Times New Roman"/>
          <w:bCs/>
          <w:sz w:val="12"/>
          <w:szCs w:val="12"/>
        </w:rPr>
        <w:t>…………………………………………………………………………10</w:t>
      </w:r>
    </w:p>
    <w:p w:rsidR="00E456EE" w:rsidRDefault="00E456EE" w:rsidP="00F84D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F84DE7">
        <w:rPr>
          <w:rFonts w:ascii="Times New Roman" w:eastAsia="Calibri" w:hAnsi="Times New Roman" w:cs="Times New Roman"/>
          <w:bCs/>
          <w:sz w:val="12"/>
          <w:szCs w:val="12"/>
        </w:rPr>
        <w:t xml:space="preserve"> Решение Российской Федерации С</w:t>
      </w:r>
      <w:r w:rsidR="00F84DE7" w:rsidRPr="00C3081F">
        <w:rPr>
          <w:rFonts w:ascii="Times New Roman" w:eastAsia="Calibri" w:hAnsi="Times New Roman" w:cs="Times New Roman"/>
          <w:bCs/>
          <w:sz w:val="12"/>
          <w:szCs w:val="12"/>
        </w:rPr>
        <w:t>амарская область, собрание представителей</w:t>
      </w:r>
      <w:r w:rsidR="00F84DE7">
        <w:rPr>
          <w:rFonts w:ascii="Times New Roman" w:eastAsia="Calibri" w:hAnsi="Times New Roman" w:cs="Times New Roman"/>
          <w:bCs/>
          <w:sz w:val="12"/>
          <w:szCs w:val="12"/>
        </w:rPr>
        <w:t xml:space="preserve"> сельского поселения </w:t>
      </w:r>
      <w:r w:rsidR="00F84DE7" w:rsidRPr="00F84DE7">
        <w:rPr>
          <w:rFonts w:ascii="Times New Roman" w:eastAsia="Calibri" w:hAnsi="Times New Roman" w:cs="Times New Roman"/>
          <w:bCs/>
          <w:sz w:val="12"/>
          <w:szCs w:val="12"/>
        </w:rPr>
        <w:t xml:space="preserve">Светлодольск </w:t>
      </w:r>
      <w:r w:rsidR="00F84DE7" w:rsidRPr="00C3081F">
        <w:rPr>
          <w:rFonts w:ascii="Times New Roman" w:eastAsia="Calibri" w:hAnsi="Times New Roman" w:cs="Times New Roman"/>
          <w:bCs/>
          <w:sz w:val="12"/>
          <w:szCs w:val="12"/>
        </w:rPr>
        <w:t>муниципального района Сергиевский</w:t>
      </w:r>
      <w:r w:rsidR="00F84DE7">
        <w:rPr>
          <w:rFonts w:ascii="Times New Roman" w:eastAsia="Calibri" w:hAnsi="Times New Roman" w:cs="Times New Roman"/>
          <w:bCs/>
          <w:sz w:val="12"/>
          <w:szCs w:val="12"/>
        </w:rPr>
        <w:t xml:space="preserve"> от «23» июня 2020 года № 15 </w:t>
      </w:r>
      <w:r w:rsidR="00F84DE7" w:rsidRPr="00F84DE7">
        <w:rPr>
          <w:rFonts w:ascii="Times New Roman" w:eastAsia="Calibri" w:hAnsi="Times New Roman" w:cs="Times New Roman"/>
          <w:bCs/>
          <w:sz w:val="12"/>
          <w:szCs w:val="12"/>
        </w:rPr>
        <w:t xml:space="preserve">«О назначении </w:t>
      </w:r>
      <w:proofErr w:type="gramStart"/>
      <w:r w:rsidR="00F84DE7" w:rsidRPr="00F84DE7">
        <w:rPr>
          <w:rFonts w:ascii="Times New Roman" w:eastAsia="Calibri" w:hAnsi="Times New Roman" w:cs="Times New Roman"/>
          <w:bCs/>
          <w:sz w:val="12"/>
          <w:szCs w:val="12"/>
        </w:rPr>
        <w:t>выборов депутатов Собрания представ</w:t>
      </w:r>
      <w:r w:rsidR="00F84DE7">
        <w:rPr>
          <w:rFonts w:ascii="Times New Roman" w:eastAsia="Calibri" w:hAnsi="Times New Roman" w:cs="Times New Roman"/>
          <w:bCs/>
          <w:sz w:val="12"/>
          <w:szCs w:val="12"/>
        </w:rPr>
        <w:t xml:space="preserve">ителей </w:t>
      </w:r>
      <w:r w:rsidR="00F84DE7" w:rsidRPr="00F84DE7">
        <w:rPr>
          <w:rFonts w:ascii="Times New Roman" w:eastAsia="Calibri" w:hAnsi="Times New Roman" w:cs="Times New Roman"/>
          <w:bCs/>
          <w:sz w:val="12"/>
          <w:szCs w:val="12"/>
        </w:rPr>
        <w:t>сельского поселения</w:t>
      </w:r>
      <w:proofErr w:type="gramEnd"/>
      <w:r w:rsidR="00F84DE7" w:rsidRPr="00F84DE7">
        <w:rPr>
          <w:rFonts w:ascii="Times New Roman" w:eastAsia="Calibri" w:hAnsi="Times New Roman" w:cs="Times New Roman"/>
          <w:bCs/>
          <w:sz w:val="12"/>
          <w:szCs w:val="12"/>
        </w:rPr>
        <w:t xml:space="preserve"> Светлодольск му</w:t>
      </w:r>
      <w:r w:rsidR="00F84DE7">
        <w:rPr>
          <w:rFonts w:ascii="Times New Roman" w:eastAsia="Calibri" w:hAnsi="Times New Roman" w:cs="Times New Roman"/>
          <w:bCs/>
          <w:sz w:val="12"/>
          <w:szCs w:val="12"/>
        </w:rPr>
        <w:t xml:space="preserve">ниципального района Сергиевский </w:t>
      </w:r>
      <w:r w:rsidR="00F84DE7" w:rsidRPr="00F84DE7">
        <w:rPr>
          <w:rFonts w:ascii="Times New Roman" w:eastAsia="Calibri" w:hAnsi="Times New Roman" w:cs="Times New Roman"/>
          <w:bCs/>
          <w:sz w:val="12"/>
          <w:szCs w:val="12"/>
        </w:rPr>
        <w:t>Самарской области четвертого созыва»</w:t>
      </w:r>
      <w:r w:rsidR="00F84DE7">
        <w:rPr>
          <w:rFonts w:ascii="Times New Roman" w:eastAsia="Calibri" w:hAnsi="Times New Roman" w:cs="Times New Roman"/>
          <w:bCs/>
          <w:sz w:val="12"/>
          <w:szCs w:val="12"/>
        </w:rPr>
        <w:t>………………………………………………………….11</w:t>
      </w:r>
    </w:p>
    <w:p w:rsidR="00E456EE" w:rsidRDefault="00E456EE" w:rsidP="00F84D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84DE7">
        <w:rPr>
          <w:rFonts w:ascii="Times New Roman" w:eastAsia="Calibri" w:hAnsi="Times New Roman" w:cs="Times New Roman"/>
          <w:bCs/>
          <w:sz w:val="12"/>
          <w:szCs w:val="12"/>
        </w:rPr>
        <w:t xml:space="preserve"> Решение Российской Федерации С</w:t>
      </w:r>
      <w:r w:rsidR="00F84DE7" w:rsidRPr="00C3081F">
        <w:rPr>
          <w:rFonts w:ascii="Times New Roman" w:eastAsia="Calibri" w:hAnsi="Times New Roman" w:cs="Times New Roman"/>
          <w:bCs/>
          <w:sz w:val="12"/>
          <w:szCs w:val="12"/>
        </w:rPr>
        <w:t>амарская область, собрание представителей</w:t>
      </w:r>
      <w:r w:rsidR="00F84DE7">
        <w:rPr>
          <w:rFonts w:ascii="Times New Roman" w:eastAsia="Calibri" w:hAnsi="Times New Roman" w:cs="Times New Roman"/>
          <w:bCs/>
          <w:sz w:val="12"/>
          <w:szCs w:val="12"/>
        </w:rPr>
        <w:t xml:space="preserve"> сельского поселения </w:t>
      </w:r>
      <w:r w:rsidR="00F84DE7" w:rsidRPr="00F84DE7">
        <w:rPr>
          <w:rFonts w:ascii="Times New Roman" w:eastAsia="Calibri" w:hAnsi="Times New Roman" w:cs="Times New Roman"/>
          <w:bCs/>
          <w:sz w:val="12"/>
          <w:szCs w:val="12"/>
        </w:rPr>
        <w:t xml:space="preserve">Сергиевск  </w:t>
      </w:r>
      <w:r w:rsidR="00F84DE7" w:rsidRPr="00C3081F">
        <w:rPr>
          <w:rFonts w:ascii="Times New Roman" w:eastAsia="Calibri" w:hAnsi="Times New Roman" w:cs="Times New Roman"/>
          <w:bCs/>
          <w:sz w:val="12"/>
          <w:szCs w:val="12"/>
        </w:rPr>
        <w:t>муниципального района Сергиевский</w:t>
      </w:r>
      <w:r w:rsidR="00F84DE7">
        <w:rPr>
          <w:rFonts w:ascii="Times New Roman" w:eastAsia="Calibri" w:hAnsi="Times New Roman" w:cs="Times New Roman"/>
          <w:bCs/>
          <w:sz w:val="12"/>
          <w:szCs w:val="12"/>
        </w:rPr>
        <w:t xml:space="preserve"> от «23» июня 2020 года № 13 </w:t>
      </w:r>
      <w:r w:rsidR="00F84DE7" w:rsidRPr="00F84DE7">
        <w:rPr>
          <w:rFonts w:ascii="Times New Roman" w:eastAsia="Calibri" w:hAnsi="Times New Roman" w:cs="Times New Roman"/>
          <w:bCs/>
          <w:sz w:val="12"/>
          <w:szCs w:val="12"/>
        </w:rPr>
        <w:t xml:space="preserve">«О назначении </w:t>
      </w:r>
      <w:proofErr w:type="gramStart"/>
      <w:r w:rsidR="00F84DE7" w:rsidRPr="00F84DE7">
        <w:rPr>
          <w:rFonts w:ascii="Times New Roman" w:eastAsia="Calibri" w:hAnsi="Times New Roman" w:cs="Times New Roman"/>
          <w:bCs/>
          <w:sz w:val="12"/>
          <w:szCs w:val="12"/>
        </w:rPr>
        <w:t>выборов депутатов С</w:t>
      </w:r>
      <w:r w:rsidR="00F84DE7">
        <w:rPr>
          <w:rFonts w:ascii="Times New Roman" w:eastAsia="Calibri" w:hAnsi="Times New Roman" w:cs="Times New Roman"/>
          <w:bCs/>
          <w:sz w:val="12"/>
          <w:szCs w:val="12"/>
        </w:rPr>
        <w:t xml:space="preserve">обрания представителей </w:t>
      </w:r>
      <w:r w:rsidR="00F84DE7" w:rsidRPr="00F84DE7">
        <w:rPr>
          <w:rFonts w:ascii="Times New Roman" w:eastAsia="Calibri" w:hAnsi="Times New Roman" w:cs="Times New Roman"/>
          <w:bCs/>
          <w:sz w:val="12"/>
          <w:szCs w:val="12"/>
        </w:rPr>
        <w:t>сельского поселения</w:t>
      </w:r>
      <w:proofErr w:type="gramEnd"/>
      <w:r w:rsidR="00F84DE7" w:rsidRPr="00F84DE7">
        <w:rPr>
          <w:rFonts w:ascii="Times New Roman" w:eastAsia="Calibri" w:hAnsi="Times New Roman" w:cs="Times New Roman"/>
          <w:bCs/>
          <w:sz w:val="12"/>
          <w:szCs w:val="12"/>
        </w:rPr>
        <w:t xml:space="preserve"> Сергиевск  му</w:t>
      </w:r>
      <w:r w:rsidR="00F84DE7">
        <w:rPr>
          <w:rFonts w:ascii="Times New Roman" w:eastAsia="Calibri" w:hAnsi="Times New Roman" w:cs="Times New Roman"/>
          <w:bCs/>
          <w:sz w:val="12"/>
          <w:szCs w:val="12"/>
        </w:rPr>
        <w:t xml:space="preserve">ниципального района Сергиевский </w:t>
      </w:r>
      <w:r w:rsidR="00F84DE7" w:rsidRPr="00F84DE7">
        <w:rPr>
          <w:rFonts w:ascii="Times New Roman" w:eastAsia="Calibri" w:hAnsi="Times New Roman" w:cs="Times New Roman"/>
          <w:bCs/>
          <w:sz w:val="12"/>
          <w:szCs w:val="12"/>
        </w:rPr>
        <w:t>Самарской области четвертого созыва»</w:t>
      </w:r>
      <w:r w:rsidR="00F84DE7">
        <w:rPr>
          <w:rFonts w:ascii="Times New Roman" w:eastAsia="Calibri" w:hAnsi="Times New Roman" w:cs="Times New Roman"/>
          <w:bCs/>
          <w:sz w:val="12"/>
          <w:szCs w:val="12"/>
        </w:rPr>
        <w:t>………………………………………………………………………….11</w:t>
      </w:r>
    </w:p>
    <w:p w:rsidR="00E456EE" w:rsidRDefault="00E456EE" w:rsidP="00F84D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F84DE7">
        <w:rPr>
          <w:rFonts w:ascii="Times New Roman" w:eastAsia="Calibri" w:hAnsi="Times New Roman" w:cs="Times New Roman"/>
          <w:bCs/>
          <w:sz w:val="12"/>
          <w:szCs w:val="12"/>
        </w:rPr>
        <w:t xml:space="preserve"> Решение Российской Федерации С</w:t>
      </w:r>
      <w:r w:rsidR="00F84DE7" w:rsidRPr="00C3081F">
        <w:rPr>
          <w:rFonts w:ascii="Times New Roman" w:eastAsia="Calibri" w:hAnsi="Times New Roman" w:cs="Times New Roman"/>
          <w:bCs/>
          <w:sz w:val="12"/>
          <w:szCs w:val="12"/>
        </w:rPr>
        <w:t>амарская область, собрание представителей</w:t>
      </w:r>
      <w:r w:rsidR="00F84DE7">
        <w:rPr>
          <w:rFonts w:ascii="Times New Roman" w:eastAsia="Calibri" w:hAnsi="Times New Roman" w:cs="Times New Roman"/>
          <w:bCs/>
          <w:sz w:val="12"/>
          <w:szCs w:val="12"/>
        </w:rPr>
        <w:t xml:space="preserve"> сельского поселения </w:t>
      </w:r>
      <w:r w:rsidR="00F84DE7" w:rsidRPr="00F84DE7">
        <w:rPr>
          <w:rFonts w:ascii="Times New Roman" w:eastAsia="Calibri" w:hAnsi="Times New Roman" w:cs="Times New Roman"/>
          <w:bCs/>
          <w:sz w:val="12"/>
          <w:szCs w:val="12"/>
        </w:rPr>
        <w:t xml:space="preserve">Серноводск  </w:t>
      </w:r>
      <w:r w:rsidR="00F84DE7" w:rsidRPr="00C3081F">
        <w:rPr>
          <w:rFonts w:ascii="Times New Roman" w:eastAsia="Calibri" w:hAnsi="Times New Roman" w:cs="Times New Roman"/>
          <w:bCs/>
          <w:sz w:val="12"/>
          <w:szCs w:val="12"/>
        </w:rPr>
        <w:t>муниципального района Сергиевский</w:t>
      </w:r>
      <w:r w:rsidR="00F84DE7">
        <w:rPr>
          <w:rFonts w:ascii="Times New Roman" w:eastAsia="Calibri" w:hAnsi="Times New Roman" w:cs="Times New Roman"/>
          <w:bCs/>
          <w:sz w:val="12"/>
          <w:szCs w:val="12"/>
        </w:rPr>
        <w:t xml:space="preserve"> от «23» июня 2020 года № 11 </w:t>
      </w:r>
      <w:r w:rsidR="00F84DE7" w:rsidRPr="00F84DE7">
        <w:rPr>
          <w:rFonts w:ascii="Times New Roman" w:eastAsia="Calibri" w:hAnsi="Times New Roman" w:cs="Times New Roman"/>
          <w:bCs/>
          <w:sz w:val="12"/>
          <w:szCs w:val="12"/>
        </w:rPr>
        <w:t xml:space="preserve">«О назначении </w:t>
      </w:r>
      <w:proofErr w:type="gramStart"/>
      <w:r w:rsidR="00F84DE7" w:rsidRPr="00F84DE7">
        <w:rPr>
          <w:rFonts w:ascii="Times New Roman" w:eastAsia="Calibri" w:hAnsi="Times New Roman" w:cs="Times New Roman"/>
          <w:bCs/>
          <w:sz w:val="12"/>
          <w:szCs w:val="12"/>
        </w:rPr>
        <w:t>выборов депутатов Собр</w:t>
      </w:r>
      <w:r w:rsidR="00F84DE7">
        <w:rPr>
          <w:rFonts w:ascii="Times New Roman" w:eastAsia="Calibri" w:hAnsi="Times New Roman" w:cs="Times New Roman"/>
          <w:bCs/>
          <w:sz w:val="12"/>
          <w:szCs w:val="12"/>
        </w:rPr>
        <w:t xml:space="preserve">ания представителей </w:t>
      </w:r>
      <w:r w:rsidR="00F84DE7" w:rsidRPr="00F84DE7">
        <w:rPr>
          <w:rFonts w:ascii="Times New Roman" w:eastAsia="Calibri" w:hAnsi="Times New Roman" w:cs="Times New Roman"/>
          <w:bCs/>
          <w:sz w:val="12"/>
          <w:szCs w:val="12"/>
        </w:rPr>
        <w:t>сельского поселения</w:t>
      </w:r>
      <w:proofErr w:type="gramEnd"/>
      <w:r w:rsidR="00F84DE7" w:rsidRPr="00F84DE7">
        <w:rPr>
          <w:rFonts w:ascii="Times New Roman" w:eastAsia="Calibri" w:hAnsi="Times New Roman" w:cs="Times New Roman"/>
          <w:bCs/>
          <w:sz w:val="12"/>
          <w:szCs w:val="12"/>
        </w:rPr>
        <w:t xml:space="preserve">  Серноводск  му</w:t>
      </w:r>
      <w:r w:rsidR="00F84DE7">
        <w:rPr>
          <w:rFonts w:ascii="Times New Roman" w:eastAsia="Calibri" w:hAnsi="Times New Roman" w:cs="Times New Roman"/>
          <w:bCs/>
          <w:sz w:val="12"/>
          <w:szCs w:val="12"/>
        </w:rPr>
        <w:t xml:space="preserve">ниципального района Сергиевский </w:t>
      </w:r>
      <w:r w:rsidR="00F84DE7" w:rsidRPr="00F84DE7">
        <w:rPr>
          <w:rFonts w:ascii="Times New Roman" w:eastAsia="Calibri" w:hAnsi="Times New Roman" w:cs="Times New Roman"/>
          <w:bCs/>
          <w:sz w:val="12"/>
          <w:szCs w:val="12"/>
        </w:rPr>
        <w:t>Самарской области четвертого созыва»</w:t>
      </w:r>
      <w:r w:rsidR="00F84DE7">
        <w:rPr>
          <w:rFonts w:ascii="Times New Roman" w:eastAsia="Calibri" w:hAnsi="Times New Roman" w:cs="Times New Roman"/>
          <w:bCs/>
          <w:sz w:val="12"/>
          <w:szCs w:val="12"/>
        </w:rPr>
        <w:t>………………………………………………………………………….11</w:t>
      </w:r>
    </w:p>
    <w:p w:rsidR="00E456EE" w:rsidRDefault="00E456EE" w:rsidP="00F84D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F84DE7">
        <w:rPr>
          <w:rFonts w:ascii="Times New Roman" w:eastAsia="Calibri" w:hAnsi="Times New Roman" w:cs="Times New Roman"/>
          <w:bCs/>
          <w:sz w:val="12"/>
          <w:szCs w:val="12"/>
        </w:rPr>
        <w:t xml:space="preserve"> Решение Российской Федерации С</w:t>
      </w:r>
      <w:r w:rsidR="00F84DE7" w:rsidRPr="00C3081F">
        <w:rPr>
          <w:rFonts w:ascii="Times New Roman" w:eastAsia="Calibri" w:hAnsi="Times New Roman" w:cs="Times New Roman"/>
          <w:bCs/>
          <w:sz w:val="12"/>
          <w:szCs w:val="12"/>
        </w:rPr>
        <w:t>амарская область, собрание представителей</w:t>
      </w:r>
      <w:r w:rsidR="00F84DE7">
        <w:rPr>
          <w:rFonts w:ascii="Times New Roman" w:eastAsia="Calibri" w:hAnsi="Times New Roman" w:cs="Times New Roman"/>
          <w:bCs/>
          <w:sz w:val="12"/>
          <w:szCs w:val="12"/>
        </w:rPr>
        <w:t xml:space="preserve"> сельского поселения </w:t>
      </w:r>
      <w:r w:rsidR="00F84DE7" w:rsidRPr="00F84DE7">
        <w:rPr>
          <w:rFonts w:ascii="Times New Roman" w:eastAsia="Calibri" w:hAnsi="Times New Roman" w:cs="Times New Roman"/>
          <w:bCs/>
          <w:sz w:val="12"/>
          <w:szCs w:val="12"/>
        </w:rPr>
        <w:t xml:space="preserve">Сургут </w:t>
      </w:r>
      <w:r w:rsidR="00F84DE7" w:rsidRPr="00C3081F">
        <w:rPr>
          <w:rFonts w:ascii="Times New Roman" w:eastAsia="Calibri" w:hAnsi="Times New Roman" w:cs="Times New Roman"/>
          <w:bCs/>
          <w:sz w:val="12"/>
          <w:szCs w:val="12"/>
        </w:rPr>
        <w:t>муниципального района Сергиевский</w:t>
      </w:r>
      <w:r w:rsidR="00F84DE7">
        <w:rPr>
          <w:rFonts w:ascii="Times New Roman" w:eastAsia="Calibri" w:hAnsi="Times New Roman" w:cs="Times New Roman"/>
          <w:bCs/>
          <w:sz w:val="12"/>
          <w:szCs w:val="12"/>
        </w:rPr>
        <w:t xml:space="preserve"> от «23» июня 2020 года № 13 </w:t>
      </w:r>
      <w:r w:rsidR="00F84DE7" w:rsidRPr="00F84DE7">
        <w:rPr>
          <w:rFonts w:ascii="Times New Roman" w:eastAsia="Calibri" w:hAnsi="Times New Roman" w:cs="Times New Roman"/>
          <w:bCs/>
          <w:sz w:val="12"/>
          <w:szCs w:val="12"/>
        </w:rPr>
        <w:t xml:space="preserve">«О назначении </w:t>
      </w:r>
      <w:proofErr w:type="gramStart"/>
      <w:r w:rsidR="00F84DE7" w:rsidRPr="00F84DE7">
        <w:rPr>
          <w:rFonts w:ascii="Times New Roman" w:eastAsia="Calibri" w:hAnsi="Times New Roman" w:cs="Times New Roman"/>
          <w:bCs/>
          <w:sz w:val="12"/>
          <w:szCs w:val="12"/>
        </w:rPr>
        <w:t>выборов деп</w:t>
      </w:r>
      <w:r w:rsidR="00F84DE7">
        <w:rPr>
          <w:rFonts w:ascii="Times New Roman" w:eastAsia="Calibri" w:hAnsi="Times New Roman" w:cs="Times New Roman"/>
          <w:bCs/>
          <w:sz w:val="12"/>
          <w:szCs w:val="12"/>
        </w:rPr>
        <w:t xml:space="preserve">утатов Собрания представителей </w:t>
      </w:r>
      <w:r w:rsidR="00F84DE7" w:rsidRPr="00F84DE7">
        <w:rPr>
          <w:rFonts w:ascii="Times New Roman" w:eastAsia="Calibri" w:hAnsi="Times New Roman" w:cs="Times New Roman"/>
          <w:bCs/>
          <w:sz w:val="12"/>
          <w:szCs w:val="12"/>
        </w:rPr>
        <w:t>сельского поселения</w:t>
      </w:r>
      <w:proofErr w:type="gramEnd"/>
      <w:r w:rsidR="00F84DE7" w:rsidRPr="00F84DE7">
        <w:rPr>
          <w:rFonts w:ascii="Times New Roman" w:eastAsia="Calibri" w:hAnsi="Times New Roman" w:cs="Times New Roman"/>
          <w:bCs/>
          <w:sz w:val="12"/>
          <w:szCs w:val="12"/>
        </w:rPr>
        <w:t xml:space="preserve"> Сургут му</w:t>
      </w:r>
      <w:r w:rsidR="00F84DE7">
        <w:rPr>
          <w:rFonts w:ascii="Times New Roman" w:eastAsia="Calibri" w:hAnsi="Times New Roman" w:cs="Times New Roman"/>
          <w:bCs/>
          <w:sz w:val="12"/>
          <w:szCs w:val="12"/>
        </w:rPr>
        <w:t xml:space="preserve">ниципального района Сергиевский </w:t>
      </w:r>
      <w:r w:rsidR="00F84DE7" w:rsidRPr="00F84DE7">
        <w:rPr>
          <w:rFonts w:ascii="Times New Roman" w:eastAsia="Calibri" w:hAnsi="Times New Roman" w:cs="Times New Roman"/>
          <w:bCs/>
          <w:sz w:val="12"/>
          <w:szCs w:val="12"/>
        </w:rPr>
        <w:t>Самарской области четвертого созыва»</w:t>
      </w:r>
      <w:r w:rsidR="00F84DE7">
        <w:rPr>
          <w:rFonts w:ascii="Times New Roman" w:eastAsia="Calibri" w:hAnsi="Times New Roman" w:cs="Times New Roman"/>
          <w:bCs/>
          <w:sz w:val="12"/>
          <w:szCs w:val="12"/>
        </w:rPr>
        <w:t>………………………………………………………………………….11</w:t>
      </w:r>
    </w:p>
    <w:p w:rsidR="00E456EE" w:rsidRDefault="00E456EE" w:rsidP="009560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956023">
        <w:rPr>
          <w:rFonts w:ascii="Times New Roman" w:eastAsia="Calibri" w:hAnsi="Times New Roman" w:cs="Times New Roman"/>
          <w:bCs/>
          <w:sz w:val="12"/>
          <w:szCs w:val="12"/>
        </w:rPr>
        <w:t xml:space="preserve"> Решение Российской Федерации С</w:t>
      </w:r>
      <w:r w:rsidR="00956023" w:rsidRPr="00C3081F">
        <w:rPr>
          <w:rFonts w:ascii="Times New Roman" w:eastAsia="Calibri" w:hAnsi="Times New Roman" w:cs="Times New Roman"/>
          <w:bCs/>
          <w:sz w:val="12"/>
          <w:szCs w:val="12"/>
        </w:rPr>
        <w:t>амарская область, собрание представителей</w:t>
      </w:r>
      <w:r w:rsidR="00956023">
        <w:rPr>
          <w:rFonts w:ascii="Times New Roman" w:eastAsia="Calibri" w:hAnsi="Times New Roman" w:cs="Times New Roman"/>
          <w:bCs/>
          <w:sz w:val="12"/>
          <w:szCs w:val="12"/>
        </w:rPr>
        <w:t xml:space="preserve"> </w:t>
      </w:r>
      <w:r w:rsidR="00956023" w:rsidRPr="00956023">
        <w:rPr>
          <w:rFonts w:ascii="Times New Roman" w:eastAsia="Calibri" w:hAnsi="Times New Roman" w:cs="Times New Roman"/>
          <w:bCs/>
          <w:sz w:val="12"/>
          <w:szCs w:val="12"/>
        </w:rPr>
        <w:t xml:space="preserve">городского поселения Суходол  </w:t>
      </w:r>
      <w:r w:rsidR="00956023" w:rsidRPr="00C3081F">
        <w:rPr>
          <w:rFonts w:ascii="Times New Roman" w:eastAsia="Calibri" w:hAnsi="Times New Roman" w:cs="Times New Roman"/>
          <w:bCs/>
          <w:sz w:val="12"/>
          <w:szCs w:val="12"/>
        </w:rPr>
        <w:t>муниципального района Сергиевский</w:t>
      </w:r>
      <w:r w:rsidR="00956023">
        <w:rPr>
          <w:rFonts w:ascii="Times New Roman" w:eastAsia="Calibri" w:hAnsi="Times New Roman" w:cs="Times New Roman"/>
          <w:bCs/>
          <w:sz w:val="12"/>
          <w:szCs w:val="12"/>
        </w:rPr>
        <w:t xml:space="preserve"> от «23» июня 2020 года № 12 </w:t>
      </w:r>
      <w:r w:rsidR="00956023" w:rsidRPr="00956023">
        <w:rPr>
          <w:rFonts w:ascii="Times New Roman" w:eastAsia="Calibri" w:hAnsi="Times New Roman" w:cs="Times New Roman"/>
          <w:bCs/>
          <w:sz w:val="12"/>
          <w:szCs w:val="12"/>
        </w:rPr>
        <w:t xml:space="preserve">«О назначении </w:t>
      </w:r>
      <w:proofErr w:type="gramStart"/>
      <w:r w:rsidR="00956023" w:rsidRPr="00956023">
        <w:rPr>
          <w:rFonts w:ascii="Times New Roman" w:eastAsia="Calibri" w:hAnsi="Times New Roman" w:cs="Times New Roman"/>
          <w:bCs/>
          <w:sz w:val="12"/>
          <w:szCs w:val="12"/>
        </w:rPr>
        <w:t>выборов деп</w:t>
      </w:r>
      <w:r w:rsidR="00956023">
        <w:rPr>
          <w:rFonts w:ascii="Times New Roman" w:eastAsia="Calibri" w:hAnsi="Times New Roman" w:cs="Times New Roman"/>
          <w:bCs/>
          <w:sz w:val="12"/>
          <w:szCs w:val="12"/>
        </w:rPr>
        <w:t xml:space="preserve">утатов Собрания представителей </w:t>
      </w:r>
      <w:r w:rsidR="00956023" w:rsidRPr="00956023">
        <w:rPr>
          <w:rFonts w:ascii="Times New Roman" w:eastAsia="Calibri" w:hAnsi="Times New Roman" w:cs="Times New Roman"/>
          <w:bCs/>
          <w:sz w:val="12"/>
          <w:szCs w:val="12"/>
        </w:rPr>
        <w:t>городского поселения</w:t>
      </w:r>
      <w:proofErr w:type="gramEnd"/>
      <w:r w:rsidR="00956023" w:rsidRPr="00956023">
        <w:rPr>
          <w:rFonts w:ascii="Times New Roman" w:eastAsia="Calibri" w:hAnsi="Times New Roman" w:cs="Times New Roman"/>
          <w:bCs/>
          <w:sz w:val="12"/>
          <w:szCs w:val="12"/>
        </w:rPr>
        <w:t xml:space="preserve"> Суходол  муниципа</w:t>
      </w:r>
      <w:r w:rsidR="00956023">
        <w:rPr>
          <w:rFonts w:ascii="Times New Roman" w:eastAsia="Calibri" w:hAnsi="Times New Roman" w:cs="Times New Roman"/>
          <w:bCs/>
          <w:sz w:val="12"/>
          <w:szCs w:val="12"/>
        </w:rPr>
        <w:t xml:space="preserve">льного района Сергиевский </w:t>
      </w:r>
      <w:r w:rsidR="00956023" w:rsidRPr="00956023">
        <w:rPr>
          <w:rFonts w:ascii="Times New Roman" w:eastAsia="Calibri" w:hAnsi="Times New Roman" w:cs="Times New Roman"/>
          <w:bCs/>
          <w:sz w:val="12"/>
          <w:szCs w:val="12"/>
        </w:rPr>
        <w:t>Самарской области четвертого созыва»</w:t>
      </w:r>
      <w:r w:rsidR="00956023">
        <w:rPr>
          <w:rFonts w:ascii="Times New Roman" w:eastAsia="Calibri" w:hAnsi="Times New Roman" w:cs="Times New Roman"/>
          <w:bCs/>
          <w:sz w:val="12"/>
          <w:szCs w:val="12"/>
        </w:rPr>
        <w:t>………………………………………………………………………….11</w:t>
      </w:r>
    </w:p>
    <w:p w:rsidR="009E070F" w:rsidRDefault="00F84DE7" w:rsidP="009560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956023">
        <w:rPr>
          <w:rFonts w:ascii="Times New Roman" w:eastAsia="Calibri" w:hAnsi="Times New Roman" w:cs="Times New Roman"/>
          <w:bCs/>
          <w:sz w:val="12"/>
          <w:szCs w:val="12"/>
        </w:rPr>
        <w:t xml:space="preserve"> Решение Российской Федерации С</w:t>
      </w:r>
      <w:r w:rsidR="00956023" w:rsidRPr="00C3081F">
        <w:rPr>
          <w:rFonts w:ascii="Times New Roman" w:eastAsia="Calibri" w:hAnsi="Times New Roman" w:cs="Times New Roman"/>
          <w:bCs/>
          <w:sz w:val="12"/>
          <w:szCs w:val="12"/>
        </w:rPr>
        <w:t>амарская область, собрание представителей</w:t>
      </w:r>
      <w:r w:rsidR="00956023">
        <w:rPr>
          <w:rFonts w:ascii="Times New Roman" w:eastAsia="Calibri" w:hAnsi="Times New Roman" w:cs="Times New Roman"/>
          <w:bCs/>
          <w:sz w:val="12"/>
          <w:szCs w:val="12"/>
        </w:rPr>
        <w:t xml:space="preserve"> </w:t>
      </w:r>
      <w:r w:rsidR="00956023" w:rsidRPr="00956023">
        <w:rPr>
          <w:rFonts w:ascii="Times New Roman" w:eastAsia="Calibri" w:hAnsi="Times New Roman" w:cs="Times New Roman"/>
          <w:bCs/>
          <w:sz w:val="12"/>
          <w:szCs w:val="12"/>
        </w:rPr>
        <w:t xml:space="preserve">сельского поселения Черновка </w:t>
      </w:r>
      <w:r w:rsidR="00956023" w:rsidRPr="00C3081F">
        <w:rPr>
          <w:rFonts w:ascii="Times New Roman" w:eastAsia="Calibri" w:hAnsi="Times New Roman" w:cs="Times New Roman"/>
          <w:bCs/>
          <w:sz w:val="12"/>
          <w:szCs w:val="12"/>
        </w:rPr>
        <w:t>муниципального района Сергиевский</w:t>
      </w:r>
      <w:r w:rsidR="00956023">
        <w:rPr>
          <w:rFonts w:ascii="Times New Roman" w:eastAsia="Calibri" w:hAnsi="Times New Roman" w:cs="Times New Roman"/>
          <w:bCs/>
          <w:sz w:val="12"/>
          <w:szCs w:val="12"/>
        </w:rPr>
        <w:t xml:space="preserve"> от «23» июня 2020 года № 12 </w:t>
      </w:r>
      <w:r w:rsidR="00956023" w:rsidRPr="00956023">
        <w:rPr>
          <w:rFonts w:ascii="Times New Roman" w:eastAsia="Calibri" w:hAnsi="Times New Roman" w:cs="Times New Roman"/>
          <w:bCs/>
          <w:sz w:val="12"/>
          <w:szCs w:val="12"/>
        </w:rPr>
        <w:t xml:space="preserve">«О назначении </w:t>
      </w:r>
      <w:proofErr w:type="gramStart"/>
      <w:r w:rsidR="00956023" w:rsidRPr="00956023">
        <w:rPr>
          <w:rFonts w:ascii="Times New Roman" w:eastAsia="Calibri" w:hAnsi="Times New Roman" w:cs="Times New Roman"/>
          <w:bCs/>
          <w:sz w:val="12"/>
          <w:szCs w:val="12"/>
        </w:rPr>
        <w:t>выборов деп</w:t>
      </w:r>
      <w:r w:rsidR="00956023">
        <w:rPr>
          <w:rFonts w:ascii="Times New Roman" w:eastAsia="Calibri" w:hAnsi="Times New Roman" w:cs="Times New Roman"/>
          <w:bCs/>
          <w:sz w:val="12"/>
          <w:szCs w:val="12"/>
        </w:rPr>
        <w:t xml:space="preserve">утатов Собрания представителей </w:t>
      </w:r>
      <w:r w:rsidR="00956023" w:rsidRPr="00956023">
        <w:rPr>
          <w:rFonts w:ascii="Times New Roman" w:eastAsia="Calibri" w:hAnsi="Times New Roman" w:cs="Times New Roman"/>
          <w:bCs/>
          <w:sz w:val="12"/>
          <w:szCs w:val="12"/>
        </w:rPr>
        <w:t>сельского поселения</w:t>
      </w:r>
      <w:proofErr w:type="gramEnd"/>
      <w:r w:rsidR="00956023" w:rsidRPr="00956023">
        <w:rPr>
          <w:rFonts w:ascii="Times New Roman" w:eastAsia="Calibri" w:hAnsi="Times New Roman" w:cs="Times New Roman"/>
          <w:bCs/>
          <w:sz w:val="12"/>
          <w:szCs w:val="12"/>
        </w:rPr>
        <w:t xml:space="preserve"> Черновка муниципального района </w:t>
      </w:r>
      <w:r w:rsidR="00956023">
        <w:rPr>
          <w:rFonts w:ascii="Times New Roman" w:eastAsia="Calibri" w:hAnsi="Times New Roman" w:cs="Times New Roman"/>
          <w:bCs/>
          <w:sz w:val="12"/>
          <w:szCs w:val="12"/>
        </w:rPr>
        <w:t xml:space="preserve">Сергиевский </w:t>
      </w:r>
      <w:r w:rsidR="00956023" w:rsidRPr="00956023">
        <w:rPr>
          <w:rFonts w:ascii="Times New Roman" w:eastAsia="Calibri" w:hAnsi="Times New Roman" w:cs="Times New Roman"/>
          <w:bCs/>
          <w:sz w:val="12"/>
          <w:szCs w:val="12"/>
        </w:rPr>
        <w:t>Самарской области четвертого созыва»</w:t>
      </w:r>
      <w:r w:rsidR="00956023">
        <w:rPr>
          <w:rFonts w:ascii="Times New Roman" w:eastAsia="Calibri" w:hAnsi="Times New Roman" w:cs="Times New Roman"/>
          <w:bCs/>
          <w:sz w:val="12"/>
          <w:szCs w:val="12"/>
        </w:rPr>
        <w:t>………………………………………………………………………….12</w:t>
      </w:r>
    </w:p>
    <w:p w:rsidR="00F33792" w:rsidRDefault="00F33792" w:rsidP="00F337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Постановление главы муниципального района Сергиевский Самарской области от «24» июня 2020 года №3/г «</w:t>
      </w:r>
      <w:r w:rsidRPr="00F33792">
        <w:rPr>
          <w:rFonts w:ascii="Times New Roman" w:eastAsia="Calibri" w:hAnsi="Times New Roman" w:cs="Times New Roman"/>
          <w:bCs/>
          <w:sz w:val="12"/>
          <w:szCs w:val="12"/>
        </w:rPr>
        <w:t>О публичных слушаниях  по проекту Решения «Об исполнении бюджета муниципального района Сергиевский за 2019 год»</w:t>
      </w:r>
      <w:r>
        <w:rPr>
          <w:rFonts w:ascii="Times New Roman" w:eastAsia="Calibri" w:hAnsi="Times New Roman" w:cs="Times New Roman"/>
          <w:bCs/>
          <w:sz w:val="12"/>
          <w:szCs w:val="12"/>
        </w:rPr>
        <w:t>…………………………………………………..12</w:t>
      </w:r>
    </w:p>
    <w:p w:rsidR="00F33792" w:rsidRDefault="00F33792" w:rsidP="00F33792">
      <w:pPr>
        <w:tabs>
          <w:tab w:val="left" w:pos="6936"/>
        </w:tabs>
        <w:spacing w:after="0" w:line="240" w:lineRule="auto"/>
        <w:ind w:firstLine="284"/>
        <w:jc w:val="both"/>
        <w:rPr>
          <w:rFonts w:ascii="Times New Roman" w:eastAsia="Calibri" w:hAnsi="Times New Roman" w:cs="Times New Roman"/>
          <w:bCs/>
          <w:sz w:val="12"/>
          <w:szCs w:val="12"/>
        </w:rPr>
      </w:pPr>
    </w:p>
    <w:p w:rsidR="00F33792" w:rsidRDefault="00F33792"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F84DE7" w:rsidRDefault="00F84DE7" w:rsidP="00051CDB">
      <w:pPr>
        <w:tabs>
          <w:tab w:val="left" w:pos="284"/>
        </w:tabs>
        <w:spacing w:after="0"/>
        <w:rPr>
          <w:rFonts w:ascii="Times New Roman" w:eastAsia="Calibri" w:hAnsi="Times New Roman" w:cs="Times New Roman"/>
          <w:sz w:val="12"/>
          <w:szCs w:val="12"/>
        </w:rPr>
      </w:pPr>
    </w:p>
    <w:p w:rsidR="00F33792" w:rsidRDefault="00F33792" w:rsidP="00051CDB">
      <w:pPr>
        <w:tabs>
          <w:tab w:val="left" w:pos="284"/>
        </w:tabs>
        <w:spacing w:after="0"/>
        <w:rPr>
          <w:rFonts w:ascii="Times New Roman" w:eastAsia="Calibri" w:hAnsi="Times New Roman" w:cs="Times New Roman"/>
          <w:b/>
          <w:sz w:val="12"/>
          <w:szCs w:val="12"/>
        </w:rPr>
      </w:pPr>
    </w:p>
    <w:p w:rsidR="009972A0" w:rsidRP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r w:rsidRPr="009972A0">
        <w:rPr>
          <w:rFonts w:ascii="Times New Roman" w:eastAsia="Calibri" w:hAnsi="Times New Roman" w:cs="Times New Roman"/>
          <w:sz w:val="12"/>
          <w:szCs w:val="12"/>
        </w:rPr>
        <w:lastRenderedPageBreak/>
        <w:t>ИНФОРМАЦИОННОЕ СООБЩЕНИЕ</w:t>
      </w:r>
    </w:p>
    <w:p w:rsidR="003409E8" w:rsidRDefault="009972A0" w:rsidP="009972A0">
      <w:pPr>
        <w:tabs>
          <w:tab w:val="left" w:pos="284"/>
        </w:tabs>
        <w:spacing w:after="0" w:line="240" w:lineRule="auto"/>
        <w:ind w:firstLine="284"/>
        <w:jc w:val="both"/>
        <w:rPr>
          <w:rFonts w:ascii="Times New Roman" w:eastAsia="Calibri" w:hAnsi="Times New Roman" w:cs="Times New Roman"/>
          <w:sz w:val="12"/>
          <w:szCs w:val="12"/>
        </w:rPr>
      </w:pPr>
      <w:proofErr w:type="gramStart"/>
      <w:r w:rsidRPr="009972A0">
        <w:rPr>
          <w:rFonts w:ascii="Times New Roman" w:eastAsia="Calibri" w:hAnsi="Times New Roman" w:cs="Times New Roman"/>
          <w:sz w:val="12"/>
          <w:szCs w:val="12"/>
        </w:rPr>
        <w:t xml:space="preserve">Руководствуясь п. 1 ч. 8 ст. 5.1 </w:t>
      </w:r>
      <w:proofErr w:type="spellStart"/>
      <w:r w:rsidRPr="009972A0">
        <w:rPr>
          <w:rFonts w:ascii="Times New Roman" w:eastAsia="Calibri" w:hAnsi="Times New Roman" w:cs="Times New Roman"/>
          <w:sz w:val="12"/>
          <w:szCs w:val="12"/>
        </w:rPr>
        <w:t>ГрК</w:t>
      </w:r>
      <w:proofErr w:type="spellEnd"/>
      <w:r w:rsidRPr="009972A0">
        <w:rPr>
          <w:rFonts w:ascii="Times New Roman" w:eastAsia="Calibri"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года  № 8, в соответствии с Постановлением Главы сельского поселения Светлодольск</w:t>
      </w:r>
      <w:proofErr w:type="gramEnd"/>
      <w:r w:rsidRPr="009972A0">
        <w:rPr>
          <w:rFonts w:ascii="Times New Roman" w:eastAsia="Calibri" w:hAnsi="Times New Roman" w:cs="Times New Roman"/>
          <w:sz w:val="12"/>
          <w:szCs w:val="12"/>
        </w:rPr>
        <w:t xml:space="preserve"> муниципального района Сергиевский Самарской области № 5 от 19.06.2020 г. «О проведении публичных слушаний по проекту планировки территории и проекту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9972A0">
        <w:rPr>
          <w:rFonts w:ascii="Times New Roman" w:eastAsia="Calibri" w:hAnsi="Times New Roman" w:cs="Times New Roman"/>
          <w:sz w:val="12"/>
          <w:szCs w:val="12"/>
        </w:rPr>
        <w:t>п</w:t>
      </w:r>
      <w:proofErr w:type="gramEnd"/>
      <w:r w:rsidRPr="009972A0">
        <w:rPr>
          <w:rFonts w:ascii="Times New Roman" w:eastAsia="Calibri" w:hAnsi="Times New Roman" w:cs="Times New Roman"/>
          <w:sz w:val="12"/>
          <w:szCs w:val="12"/>
        </w:rPr>
        <w:t xml:space="preserve"> Светлодольск. Газопровод высокого давления 1 кат</w:t>
      </w:r>
      <w:proofErr w:type="gramStart"/>
      <w:r w:rsidRPr="009972A0">
        <w:rPr>
          <w:rFonts w:ascii="Times New Roman" w:eastAsia="Calibri" w:hAnsi="Times New Roman" w:cs="Times New Roman"/>
          <w:sz w:val="12"/>
          <w:szCs w:val="12"/>
        </w:rPr>
        <w:t>.</w:t>
      </w:r>
      <w:proofErr w:type="gramEnd"/>
      <w:r w:rsidRPr="009972A0">
        <w:rPr>
          <w:rFonts w:ascii="Times New Roman" w:eastAsia="Calibri" w:hAnsi="Times New Roman" w:cs="Times New Roman"/>
          <w:sz w:val="12"/>
          <w:szCs w:val="12"/>
        </w:rPr>
        <w:t xml:space="preserve"> </w:t>
      </w:r>
      <w:proofErr w:type="gramStart"/>
      <w:r w:rsidRPr="009972A0">
        <w:rPr>
          <w:rFonts w:ascii="Times New Roman" w:eastAsia="Calibri" w:hAnsi="Times New Roman" w:cs="Times New Roman"/>
          <w:sz w:val="12"/>
          <w:szCs w:val="12"/>
        </w:rPr>
        <w:t>о</w:t>
      </w:r>
      <w:proofErr w:type="gramEnd"/>
      <w:r w:rsidRPr="009972A0">
        <w:rPr>
          <w:rFonts w:ascii="Times New Roman" w:eastAsia="Calibri" w:hAnsi="Times New Roman" w:cs="Times New Roman"/>
          <w:sz w:val="12"/>
          <w:szCs w:val="12"/>
        </w:rPr>
        <w:t>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9972A0">
        <w:rPr>
          <w:rFonts w:ascii="Times New Roman" w:eastAsia="Calibri" w:hAnsi="Times New Roman" w:cs="Times New Roman"/>
          <w:sz w:val="12"/>
          <w:szCs w:val="12"/>
        </w:rPr>
        <w:t>п</w:t>
      </w:r>
      <w:proofErr w:type="gramEnd"/>
      <w:r w:rsidRPr="009972A0">
        <w:rPr>
          <w:rFonts w:ascii="Times New Roman" w:eastAsia="Calibri" w:hAnsi="Times New Roman" w:cs="Times New Roman"/>
          <w:sz w:val="12"/>
          <w:szCs w:val="12"/>
        </w:rPr>
        <w:t xml:space="preserve"> Светлодольск. Газопровод высокого давления 1 кат</w:t>
      </w:r>
      <w:proofErr w:type="gramStart"/>
      <w:r w:rsidRPr="009972A0">
        <w:rPr>
          <w:rFonts w:ascii="Times New Roman" w:eastAsia="Calibri" w:hAnsi="Times New Roman" w:cs="Times New Roman"/>
          <w:sz w:val="12"/>
          <w:szCs w:val="12"/>
        </w:rPr>
        <w:t>.</w:t>
      </w:r>
      <w:proofErr w:type="gramEnd"/>
      <w:r w:rsidRPr="009972A0">
        <w:rPr>
          <w:rFonts w:ascii="Times New Roman" w:eastAsia="Calibri" w:hAnsi="Times New Roman" w:cs="Times New Roman"/>
          <w:sz w:val="12"/>
          <w:szCs w:val="12"/>
        </w:rPr>
        <w:t xml:space="preserve"> </w:t>
      </w:r>
      <w:proofErr w:type="gramStart"/>
      <w:r w:rsidRPr="009972A0">
        <w:rPr>
          <w:rFonts w:ascii="Times New Roman" w:eastAsia="Calibri" w:hAnsi="Times New Roman" w:cs="Times New Roman"/>
          <w:sz w:val="12"/>
          <w:szCs w:val="12"/>
        </w:rPr>
        <w:t>о</w:t>
      </w:r>
      <w:proofErr w:type="gramEnd"/>
      <w:r w:rsidRPr="009972A0">
        <w:rPr>
          <w:rFonts w:ascii="Times New Roman" w:eastAsia="Calibri" w:hAnsi="Times New Roman" w:cs="Times New Roman"/>
          <w:sz w:val="12"/>
          <w:szCs w:val="12"/>
        </w:rPr>
        <w:t>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9972A0">
        <w:rPr>
          <w:rFonts w:ascii="Times New Roman" w:eastAsia="Calibri" w:hAnsi="Times New Roman" w:cs="Times New Roman"/>
          <w:sz w:val="12"/>
          <w:szCs w:val="12"/>
        </w:rPr>
        <w:t>п</w:t>
      </w:r>
      <w:proofErr w:type="gramEnd"/>
      <w:r w:rsidRPr="009972A0">
        <w:rPr>
          <w:rFonts w:ascii="Times New Roman" w:eastAsia="Calibri" w:hAnsi="Times New Roman" w:cs="Times New Roman"/>
          <w:sz w:val="12"/>
          <w:szCs w:val="12"/>
        </w:rPr>
        <w:t xml:space="preserve"> Светлодольск. Газопровод высокого давления 1 кат</w:t>
      </w:r>
      <w:proofErr w:type="gramStart"/>
      <w:r w:rsidRPr="009972A0">
        <w:rPr>
          <w:rFonts w:ascii="Times New Roman" w:eastAsia="Calibri" w:hAnsi="Times New Roman" w:cs="Times New Roman"/>
          <w:sz w:val="12"/>
          <w:szCs w:val="12"/>
        </w:rPr>
        <w:t>.</w:t>
      </w:r>
      <w:proofErr w:type="gramEnd"/>
      <w:r w:rsidRPr="009972A0">
        <w:rPr>
          <w:rFonts w:ascii="Times New Roman" w:eastAsia="Calibri" w:hAnsi="Times New Roman" w:cs="Times New Roman"/>
          <w:sz w:val="12"/>
          <w:szCs w:val="12"/>
        </w:rPr>
        <w:t xml:space="preserve"> </w:t>
      </w:r>
      <w:proofErr w:type="gramStart"/>
      <w:r w:rsidRPr="009972A0">
        <w:rPr>
          <w:rFonts w:ascii="Times New Roman" w:eastAsia="Calibri" w:hAnsi="Times New Roman" w:cs="Times New Roman"/>
          <w:sz w:val="12"/>
          <w:szCs w:val="12"/>
        </w:rPr>
        <w:t>о</w:t>
      </w:r>
      <w:proofErr w:type="gramEnd"/>
      <w:r w:rsidRPr="009972A0">
        <w:rPr>
          <w:rFonts w:ascii="Times New Roman" w:eastAsia="Calibri" w:hAnsi="Times New Roman" w:cs="Times New Roman"/>
          <w:sz w:val="12"/>
          <w:szCs w:val="12"/>
        </w:rPr>
        <w:t xml:space="preserve">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F948BD">
          <w:rPr>
            <w:rStyle w:val="af7"/>
            <w:rFonts w:ascii="Times New Roman" w:eastAsia="Calibri" w:hAnsi="Times New Roman" w:cs="Times New Roman"/>
            <w:sz w:val="12"/>
            <w:szCs w:val="12"/>
          </w:rPr>
          <w:t>http://sergievsk.ru/</w:t>
        </w:r>
      </w:hyperlink>
      <w:r w:rsidRPr="009972A0">
        <w:rPr>
          <w:rFonts w:ascii="Times New Roman" w:eastAsia="Calibri" w:hAnsi="Times New Roman" w:cs="Times New Roman"/>
          <w:sz w:val="12"/>
          <w:szCs w:val="12"/>
        </w:rPr>
        <w:t>.</w:t>
      </w:r>
    </w:p>
    <w:p w:rsidR="009972A0" w:rsidRDefault="009972A0" w:rsidP="009972A0">
      <w:pPr>
        <w:tabs>
          <w:tab w:val="left" w:pos="284"/>
        </w:tabs>
        <w:spacing w:after="0" w:line="240" w:lineRule="auto"/>
        <w:ind w:firstLine="284"/>
        <w:jc w:val="both"/>
        <w:rPr>
          <w:rFonts w:ascii="Times New Roman" w:eastAsia="Calibri" w:hAnsi="Times New Roman" w:cs="Times New Roman"/>
          <w:sz w:val="12"/>
          <w:szCs w:val="12"/>
        </w:rPr>
      </w:pPr>
    </w:p>
    <w:p w:rsidR="009972A0" w:rsidRPr="009972A0" w:rsidRDefault="009972A0" w:rsidP="002A20D8">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AAE6655" wp14:editId="5F988758">
            <wp:extent cx="342900" cy="342900"/>
            <wp:effectExtent l="0" t="0" r="0" b="0"/>
            <wp:docPr id="4" name="Рисунок 4" descr="C:\Users\user\Desktop\р0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0з.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809" cy="342809"/>
                    </a:xfrm>
                    <a:prstGeom prst="rect">
                      <a:avLst/>
                    </a:prstGeom>
                    <a:noFill/>
                    <a:ln>
                      <a:noFill/>
                    </a:ln>
                  </pic:spPr>
                </pic:pic>
              </a:graphicData>
            </a:graphic>
          </wp:inline>
        </w:drawing>
      </w:r>
      <w:r>
        <w:rPr>
          <w:rFonts w:ascii="Times New Roman" w:eastAsia="Calibri" w:hAnsi="Times New Roman" w:cs="Times New Roman"/>
          <w:sz w:val="12"/>
          <w:szCs w:val="12"/>
        </w:rPr>
        <w:t xml:space="preserve">                                   </w:t>
      </w:r>
      <w:r w:rsidR="002A20D8">
        <w:rPr>
          <w:rFonts w:ascii="Times New Roman" w:eastAsia="Calibri" w:hAnsi="Times New Roman" w:cs="Times New Roman"/>
          <w:sz w:val="12"/>
          <w:szCs w:val="12"/>
        </w:rPr>
        <w:t xml:space="preserve">          </w:t>
      </w:r>
      <w:r w:rsidRPr="009972A0">
        <w:rPr>
          <w:rFonts w:ascii="Times New Roman" w:eastAsia="Calibri" w:hAnsi="Times New Roman" w:cs="Times New Roman"/>
          <w:sz w:val="12"/>
          <w:szCs w:val="12"/>
        </w:rPr>
        <w:t>Общество с ограниченной ответственностью</w:t>
      </w:r>
      <w:r w:rsidR="002A20D8">
        <w:rPr>
          <w:rFonts w:ascii="Times New Roman" w:eastAsia="Calibri" w:hAnsi="Times New Roman" w:cs="Times New Roman"/>
          <w:sz w:val="12"/>
          <w:szCs w:val="12"/>
        </w:rPr>
        <w:t xml:space="preserve"> </w:t>
      </w:r>
      <w:r w:rsidRPr="009972A0">
        <w:rPr>
          <w:rFonts w:ascii="Times New Roman" w:eastAsia="Calibri" w:hAnsi="Times New Roman" w:cs="Times New Roman"/>
          <w:sz w:val="12"/>
          <w:szCs w:val="12"/>
        </w:rPr>
        <w:t>ООО «ТГК «Топограф»</w:t>
      </w:r>
    </w:p>
    <w:p w:rsidR="009972A0" w:rsidRP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r w:rsidRPr="009972A0">
        <w:rPr>
          <w:rFonts w:ascii="Times New Roman" w:eastAsia="Calibri" w:hAnsi="Times New Roman" w:cs="Times New Roman"/>
          <w:sz w:val="12"/>
          <w:szCs w:val="12"/>
        </w:rPr>
        <w:t>Свидетельство СРО о допуске к работам по выполнению инженерных изысканий,</w:t>
      </w:r>
    </w:p>
    <w:p w:rsidR="009972A0" w:rsidRP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proofErr w:type="gramStart"/>
      <w:r w:rsidRPr="009972A0">
        <w:rPr>
          <w:rFonts w:ascii="Times New Roman" w:eastAsia="Calibri" w:hAnsi="Times New Roman" w:cs="Times New Roman"/>
          <w:sz w:val="12"/>
          <w:szCs w:val="12"/>
        </w:rPr>
        <w:t>которые оказывают влияние на безопасность объектов капитального строительства</w:t>
      </w:r>
      <w:proofErr w:type="gramEnd"/>
    </w:p>
    <w:p w:rsidR="009972A0" w:rsidRP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r w:rsidRPr="009972A0">
        <w:rPr>
          <w:rFonts w:ascii="Times New Roman" w:eastAsia="Calibri" w:hAnsi="Times New Roman" w:cs="Times New Roman"/>
          <w:sz w:val="12"/>
          <w:szCs w:val="12"/>
        </w:rPr>
        <w:t>от</w:t>
      </w:r>
      <w:r>
        <w:rPr>
          <w:rFonts w:ascii="Times New Roman" w:eastAsia="Calibri" w:hAnsi="Times New Roman" w:cs="Times New Roman"/>
          <w:sz w:val="12"/>
          <w:szCs w:val="12"/>
        </w:rPr>
        <w:t xml:space="preserve"> 11.09. 2012 г., № 01-И-№1511-2</w:t>
      </w:r>
    </w:p>
    <w:p w:rsid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r w:rsidRPr="009972A0">
        <w:rPr>
          <w:rFonts w:ascii="Times New Roman" w:eastAsia="Calibri" w:hAnsi="Times New Roman" w:cs="Times New Roman"/>
          <w:sz w:val="12"/>
          <w:szCs w:val="12"/>
        </w:rPr>
        <w:t xml:space="preserve">Заказчик: ООО « </w:t>
      </w:r>
      <w:proofErr w:type="spellStart"/>
      <w:r w:rsidRPr="009972A0">
        <w:rPr>
          <w:rFonts w:ascii="Times New Roman" w:eastAsia="Calibri" w:hAnsi="Times New Roman" w:cs="Times New Roman"/>
          <w:sz w:val="12"/>
          <w:szCs w:val="12"/>
        </w:rPr>
        <w:t>Средневолжская</w:t>
      </w:r>
      <w:proofErr w:type="spellEnd"/>
      <w:r w:rsidRPr="009972A0">
        <w:rPr>
          <w:rFonts w:ascii="Times New Roman" w:eastAsia="Calibri" w:hAnsi="Times New Roman" w:cs="Times New Roman"/>
          <w:sz w:val="12"/>
          <w:szCs w:val="12"/>
        </w:rPr>
        <w:t xml:space="preserve"> газовая компания»</w:t>
      </w:r>
    </w:p>
    <w:p w:rsid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p>
    <w:p w:rsidR="009972A0" w:rsidRP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 ПЛАНИРОВКИ ТЕРРИТОРИИ</w:t>
      </w:r>
    </w:p>
    <w:p w:rsidR="009972A0" w:rsidRP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r w:rsidRPr="009972A0">
        <w:rPr>
          <w:rFonts w:ascii="Times New Roman" w:eastAsia="Calibri" w:hAnsi="Times New Roman" w:cs="Times New Roman"/>
          <w:sz w:val="12"/>
          <w:szCs w:val="12"/>
        </w:rPr>
        <w:t xml:space="preserve">в целях размещения объекта: «Техническое перевооружение сети газоснабжения Сергиевского района. </w:t>
      </w:r>
      <w:r>
        <w:rPr>
          <w:rFonts w:ascii="Times New Roman" w:eastAsia="Calibri" w:hAnsi="Times New Roman" w:cs="Times New Roman"/>
          <w:sz w:val="12"/>
          <w:szCs w:val="12"/>
        </w:rPr>
        <w:t xml:space="preserve">Технологическое присоединение к </w:t>
      </w:r>
      <w:r w:rsidRPr="009972A0">
        <w:rPr>
          <w:rFonts w:ascii="Times New Roman" w:eastAsia="Calibri" w:hAnsi="Times New Roman" w:cs="Times New Roman"/>
          <w:sz w:val="12"/>
          <w:szCs w:val="12"/>
        </w:rPr>
        <w:t>газораспределительной сети гостиничного комплекса и СТО, расположенных в с/</w:t>
      </w:r>
      <w:proofErr w:type="gramStart"/>
      <w:r w:rsidRPr="009972A0">
        <w:rPr>
          <w:rFonts w:ascii="Times New Roman" w:eastAsia="Calibri" w:hAnsi="Times New Roman" w:cs="Times New Roman"/>
          <w:sz w:val="12"/>
          <w:szCs w:val="12"/>
        </w:rPr>
        <w:t>п</w:t>
      </w:r>
      <w:proofErr w:type="gramEnd"/>
      <w:r w:rsidRPr="009972A0">
        <w:rPr>
          <w:rFonts w:ascii="Times New Roman" w:eastAsia="Calibri" w:hAnsi="Times New Roman" w:cs="Times New Roman"/>
          <w:sz w:val="12"/>
          <w:szCs w:val="12"/>
        </w:rPr>
        <w:t xml:space="preserve"> Светлодольск. Газопровод высокого давления 1 кат</w:t>
      </w:r>
      <w:proofErr w:type="gramStart"/>
      <w:r w:rsidRPr="009972A0">
        <w:rPr>
          <w:rFonts w:ascii="Times New Roman" w:eastAsia="Calibri" w:hAnsi="Times New Roman" w:cs="Times New Roman"/>
          <w:sz w:val="12"/>
          <w:szCs w:val="12"/>
        </w:rPr>
        <w:t>.</w:t>
      </w:r>
      <w:proofErr w:type="gramEnd"/>
      <w:r w:rsidRPr="009972A0">
        <w:rPr>
          <w:rFonts w:ascii="Times New Roman" w:eastAsia="Calibri" w:hAnsi="Times New Roman" w:cs="Times New Roman"/>
          <w:sz w:val="12"/>
          <w:szCs w:val="12"/>
        </w:rPr>
        <w:t xml:space="preserve"> </w:t>
      </w:r>
      <w:proofErr w:type="gramStart"/>
      <w:r w:rsidRPr="009972A0">
        <w:rPr>
          <w:rFonts w:ascii="Times New Roman" w:eastAsia="Calibri" w:hAnsi="Times New Roman" w:cs="Times New Roman"/>
          <w:sz w:val="12"/>
          <w:szCs w:val="12"/>
        </w:rPr>
        <w:t>о</w:t>
      </w:r>
      <w:proofErr w:type="gramEnd"/>
      <w:r w:rsidRPr="009972A0">
        <w:rPr>
          <w:rFonts w:ascii="Times New Roman" w:eastAsia="Calibri" w:hAnsi="Times New Roman" w:cs="Times New Roman"/>
          <w:sz w:val="12"/>
          <w:szCs w:val="12"/>
        </w:rPr>
        <w:t xml:space="preserve">т существующего г/да в/д d=210 мм, проложенному между ГРП № 13 и ГРП № 8 через М5 до границ з/у к.н. 63:31:0000000:4761» </w:t>
      </w:r>
    </w:p>
    <w:p w:rsidR="009972A0" w:rsidRP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p>
    <w:p w:rsidR="009972A0" w:rsidRDefault="009972A0" w:rsidP="009972A0">
      <w:pPr>
        <w:tabs>
          <w:tab w:val="left" w:pos="284"/>
        </w:tabs>
        <w:spacing w:after="0" w:line="240" w:lineRule="auto"/>
        <w:ind w:firstLine="284"/>
        <w:jc w:val="center"/>
        <w:rPr>
          <w:rFonts w:ascii="Times New Roman" w:eastAsia="Calibri" w:hAnsi="Times New Roman" w:cs="Times New Roman"/>
          <w:sz w:val="12"/>
          <w:szCs w:val="12"/>
        </w:rPr>
      </w:pPr>
      <w:r w:rsidRPr="009972A0">
        <w:rPr>
          <w:rFonts w:ascii="Times New Roman" w:eastAsia="Calibri" w:hAnsi="Times New Roman" w:cs="Times New Roman"/>
          <w:sz w:val="12"/>
          <w:szCs w:val="12"/>
        </w:rPr>
        <w:t>Книга 1.</w:t>
      </w:r>
      <w:r>
        <w:rPr>
          <w:rFonts w:ascii="Times New Roman" w:eastAsia="Calibri" w:hAnsi="Times New Roman" w:cs="Times New Roman"/>
          <w:sz w:val="12"/>
          <w:szCs w:val="12"/>
        </w:rPr>
        <w:t xml:space="preserve"> Основная (утверждаемая) часть  </w:t>
      </w:r>
      <w:r w:rsidRPr="009972A0">
        <w:rPr>
          <w:rFonts w:ascii="Times New Roman" w:eastAsia="Calibri" w:hAnsi="Times New Roman" w:cs="Times New Roman"/>
          <w:sz w:val="12"/>
          <w:szCs w:val="12"/>
        </w:rPr>
        <w:t>проекта планировки территории</w:t>
      </w:r>
    </w:p>
    <w:p w:rsidR="009972A0" w:rsidRDefault="009972A0" w:rsidP="002A20D8">
      <w:pPr>
        <w:tabs>
          <w:tab w:val="left" w:pos="284"/>
        </w:tabs>
        <w:spacing w:after="0" w:line="240" w:lineRule="auto"/>
        <w:ind w:firstLine="284"/>
        <w:jc w:val="center"/>
        <w:rPr>
          <w:rFonts w:ascii="Times New Roman" w:eastAsia="Calibri" w:hAnsi="Times New Roman" w:cs="Times New Roman"/>
          <w:sz w:val="12"/>
          <w:szCs w:val="12"/>
        </w:rPr>
      </w:pPr>
      <w:r>
        <w:rPr>
          <w:noProof/>
          <w:lang w:eastAsia="ru-RU"/>
        </w:rPr>
        <w:drawing>
          <wp:inline distT="0" distB="0" distL="0" distR="0">
            <wp:extent cx="1524000" cy="1190625"/>
            <wp:effectExtent l="0" t="0" r="0" b="0"/>
            <wp:docPr id="5" name="Рисунок 5" descr="C:\Users\user\AppData\Local\Microsoft\Windows\Temporary Internet Files\Content.Word\тшл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тшлщ.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90625"/>
                    </a:xfrm>
                    <a:prstGeom prst="rect">
                      <a:avLst/>
                    </a:prstGeom>
                    <a:noFill/>
                    <a:ln>
                      <a:noFill/>
                    </a:ln>
                  </pic:spPr>
                </pic:pic>
              </a:graphicData>
            </a:graphic>
          </wp:inline>
        </w:drawing>
      </w: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r w:rsidRPr="002A20D8">
        <w:rPr>
          <w:rFonts w:ascii="Times New Roman" w:eastAsia="Calibri" w:hAnsi="Times New Roman" w:cs="Times New Roman"/>
          <w:sz w:val="12"/>
          <w:szCs w:val="12"/>
        </w:rPr>
        <w:t>г. Самара</w:t>
      </w: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r w:rsidRPr="002A20D8">
        <w:rPr>
          <w:rFonts w:ascii="Times New Roman" w:eastAsia="Calibri" w:hAnsi="Times New Roman" w:cs="Times New Roman"/>
          <w:sz w:val="12"/>
          <w:szCs w:val="12"/>
        </w:rPr>
        <w:t>2020 г.</w:t>
      </w:r>
    </w:p>
    <w:p w:rsid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p>
    <w:p w:rsidR="002A20D8" w:rsidRPr="002A20D8" w:rsidRDefault="002A20D8" w:rsidP="002A20D8">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333375" cy="333375"/>
            <wp:effectExtent l="0" t="0" r="0" b="0"/>
            <wp:docPr id="7" name="Рисунок 7" descr="C:\Users\user\Desktop\р0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р0з.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286" cy="333286"/>
                    </a:xfrm>
                    <a:prstGeom prst="rect">
                      <a:avLst/>
                    </a:prstGeom>
                    <a:noFill/>
                    <a:ln>
                      <a:noFill/>
                    </a:ln>
                  </pic:spPr>
                </pic:pic>
              </a:graphicData>
            </a:graphic>
          </wp:inline>
        </w:drawing>
      </w:r>
      <w:r>
        <w:rPr>
          <w:rFonts w:ascii="Times New Roman" w:eastAsia="Calibri" w:hAnsi="Times New Roman" w:cs="Times New Roman"/>
          <w:sz w:val="12"/>
          <w:szCs w:val="12"/>
        </w:rPr>
        <w:t xml:space="preserve">                                         </w:t>
      </w:r>
      <w:r w:rsidRPr="002A20D8">
        <w:rPr>
          <w:rFonts w:ascii="Times New Roman" w:eastAsia="Calibri" w:hAnsi="Times New Roman" w:cs="Times New Roman"/>
          <w:sz w:val="12"/>
          <w:szCs w:val="12"/>
        </w:rPr>
        <w:t xml:space="preserve">Общество </w:t>
      </w:r>
      <w:r>
        <w:rPr>
          <w:rFonts w:ascii="Times New Roman" w:eastAsia="Calibri" w:hAnsi="Times New Roman" w:cs="Times New Roman"/>
          <w:sz w:val="12"/>
          <w:szCs w:val="12"/>
        </w:rPr>
        <w:t xml:space="preserve">с ограниченной ответственностью </w:t>
      </w:r>
      <w:r w:rsidRPr="002A20D8">
        <w:rPr>
          <w:rFonts w:ascii="Times New Roman" w:eastAsia="Calibri" w:hAnsi="Times New Roman" w:cs="Times New Roman"/>
          <w:sz w:val="12"/>
          <w:szCs w:val="12"/>
        </w:rPr>
        <w:t>ООО «ТГК «Топограф»</w:t>
      </w: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r w:rsidRPr="002A20D8">
        <w:rPr>
          <w:rFonts w:ascii="Times New Roman" w:eastAsia="Calibri" w:hAnsi="Times New Roman" w:cs="Times New Roman"/>
          <w:sz w:val="12"/>
          <w:szCs w:val="12"/>
        </w:rPr>
        <w:t>Свидетельство СРО о допуске к работам по выполнению инженерных изысканий,</w:t>
      </w: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proofErr w:type="gramStart"/>
      <w:r w:rsidRPr="002A20D8">
        <w:rPr>
          <w:rFonts w:ascii="Times New Roman" w:eastAsia="Calibri" w:hAnsi="Times New Roman" w:cs="Times New Roman"/>
          <w:sz w:val="12"/>
          <w:szCs w:val="12"/>
        </w:rPr>
        <w:t>которые оказывают влияние на безопасность объектов капитального строительства</w:t>
      </w:r>
      <w:proofErr w:type="gramEnd"/>
    </w:p>
    <w:p w:rsid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r w:rsidRPr="002A20D8">
        <w:rPr>
          <w:rFonts w:ascii="Times New Roman" w:eastAsia="Calibri" w:hAnsi="Times New Roman" w:cs="Times New Roman"/>
          <w:sz w:val="12"/>
          <w:szCs w:val="12"/>
        </w:rPr>
        <w:t>от 11.09. 2012 г., № 01-И-№1511-2</w:t>
      </w:r>
    </w:p>
    <w:p w:rsid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r w:rsidRPr="002A20D8">
        <w:rPr>
          <w:rFonts w:ascii="Times New Roman" w:eastAsia="Calibri" w:hAnsi="Times New Roman" w:cs="Times New Roman"/>
          <w:sz w:val="12"/>
          <w:szCs w:val="12"/>
        </w:rPr>
        <w:t>ПРОЕКТ ПЛАНИРОВКИ ТЕРРИТОРИИ</w:t>
      </w: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r w:rsidRPr="002A20D8">
        <w:rPr>
          <w:rFonts w:ascii="Times New Roman" w:eastAsia="Calibri" w:hAnsi="Times New Roman" w:cs="Times New Roman"/>
          <w:sz w:val="12"/>
          <w:szCs w:val="12"/>
        </w:rPr>
        <w:t>в целях размещения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2A20D8">
        <w:rPr>
          <w:rFonts w:ascii="Times New Roman" w:eastAsia="Calibri" w:hAnsi="Times New Roman" w:cs="Times New Roman"/>
          <w:sz w:val="12"/>
          <w:szCs w:val="12"/>
        </w:rPr>
        <w:t>п</w:t>
      </w:r>
      <w:proofErr w:type="gramEnd"/>
      <w:r w:rsidRPr="002A20D8">
        <w:rPr>
          <w:rFonts w:ascii="Times New Roman" w:eastAsia="Calibri" w:hAnsi="Times New Roman" w:cs="Times New Roman"/>
          <w:sz w:val="12"/>
          <w:szCs w:val="12"/>
        </w:rPr>
        <w:t xml:space="preserve"> Светлодольск. Газопровод высокого давления 1 кат</w:t>
      </w:r>
      <w:proofErr w:type="gramStart"/>
      <w:r w:rsidRPr="002A20D8">
        <w:rPr>
          <w:rFonts w:ascii="Times New Roman" w:eastAsia="Calibri" w:hAnsi="Times New Roman" w:cs="Times New Roman"/>
          <w:sz w:val="12"/>
          <w:szCs w:val="12"/>
        </w:rPr>
        <w:t>.</w:t>
      </w:r>
      <w:proofErr w:type="gramEnd"/>
      <w:r w:rsidRPr="002A20D8">
        <w:rPr>
          <w:rFonts w:ascii="Times New Roman" w:eastAsia="Calibri" w:hAnsi="Times New Roman" w:cs="Times New Roman"/>
          <w:sz w:val="12"/>
          <w:szCs w:val="12"/>
        </w:rPr>
        <w:t xml:space="preserve"> </w:t>
      </w:r>
      <w:proofErr w:type="gramStart"/>
      <w:r w:rsidRPr="002A20D8">
        <w:rPr>
          <w:rFonts w:ascii="Times New Roman" w:eastAsia="Calibri" w:hAnsi="Times New Roman" w:cs="Times New Roman"/>
          <w:sz w:val="12"/>
          <w:szCs w:val="12"/>
        </w:rPr>
        <w:t>о</w:t>
      </w:r>
      <w:proofErr w:type="gramEnd"/>
      <w:r w:rsidRPr="002A20D8">
        <w:rPr>
          <w:rFonts w:ascii="Times New Roman" w:eastAsia="Calibri" w:hAnsi="Times New Roman" w:cs="Times New Roman"/>
          <w:sz w:val="12"/>
          <w:szCs w:val="12"/>
        </w:rPr>
        <w:t xml:space="preserve">т существующего г/да в/д d=210 мм, проложенному между ГРП № 13 и ГРП № 8 через М5 до границ з/у к.н. 63:31:0000000:4761» </w:t>
      </w:r>
    </w:p>
    <w:p w:rsidR="002A20D8" w:rsidRPr="002A20D8" w:rsidRDefault="002A20D8" w:rsidP="002A20D8">
      <w:pPr>
        <w:tabs>
          <w:tab w:val="left" w:pos="284"/>
        </w:tabs>
        <w:spacing w:after="0" w:line="240" w:lineRule="auto"/>
        <w:rPr>
          <w:rFonts w:ascii="Times New Roman" w:eastAsia="Calibri" w:hAnsi="Times New Roman" w:cs="Times New Roman"/>
          <w:sz w:val="12"/>
          <w:szCs w:val="12"/>
        </w:rPr>
      </w:pP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r w:rsidRPr="002A20D8">
        <w:rPr>
          <w:rFonts w:ascii="Times New Roman" w:eastAsia="Calibri" w:hAnsi="Times New Roman" w:cs="Times New Roman"/>
          <w:sz w:val="12"/>
          <w:szCs w:val="12"/>
        </w:rPr>
        <w:t>Книга 1.</w:t>
      </w:r>
      <w:r>
        <w:rPr>
          <w:rFonts w:ascii="Times New Roman" w:eastAsia="Calibri" w:hAnsi="Times New Roman" w:cs="Times New Roman"/>
          <w:sz w:val="12"/>
          <w:szCs w:val="12"/>
        </w:rPr>
        <w:t xml:space="preserve"> Основная (утверждаемая) часть проекта планировки территории</w:t>
      </w: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p>
    <w:p w:rsidR="002A20D8" w:rsidRPr="002A20D8" w:rsidRDefault="002A20D8" w:rsidP="002A20D8">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Директор      </w:t>
      </w:r>
      <w:r>
        <w:rPr>
          <w:rFonts w:ascii="Times New Roman" w:eastAsia="Calibri" w:hAnsi="Times New Roman" w:cs="Times New Roman"/>
          <w:sz w:val="12"/>
          <w:szCs w:val="12"/>
        </w:rPr>
        <w:tab/>
        <w:t xml:space="preserve">                                                                                                                                                                                 </w:t>
      </w:r>
      <w:r w:rsidRPr="002A20D8">
        <w:rPr>
          <w:rFonts w:ascii="Times New Roman" w:eastAsia="Calibri" w:hAnsi="Times New Roman" w:cs="Times New Roman"/>
          <w:sz w:val="12"/>
          <w:szCs w:val="12"/>
        </w:rPr>
        <w:t xml:space="preserve">А.С. </w:t>
      </w:r>
      <w:proofErr w:type="spellStart"/>
      <w:r w:rsidRPr="002A20D8">
        <w:rPr>
          <w:rFonts w:ascii="Times New Roman" w:eastAsia="Calibri" w:hAnsi="Times New Roman" w:cs="Times New Roman"/>
          <w:sz w:val="12"/>
          <w:szCs w:val="12"/>
        </w:rPr>
        <w:t>Назин</w:t>
      </w:r>
      <w:proofErr w:type="spellEnd"/>
      <w:r w:rsidRPr="002A20D8">
        <w:rPr>
          <w:rFonts w:ascii="Times New Roman" w:eastAsia="Calibri" w:hAnsi="Times New Roman" w:cs="Times New Roman"/>
          <w:sz w:val="12"/>
          <w:szCs w:val="12"/>
        </w:rPr>
        <w:t xml:space="preserve"> </w:t>
      </w:r>
    </w:p>
    <w:p w:rsidR="002A20D8" w:rsidRP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r w:rsidRPr="002A20D8">
        <w:rPr>
          <w:rFonts w:ascii="Times New Roman" w:eastAsia="Calibri" w:hAnsi="Times New Roman" w:cs="Times New Roman"/>
          <w:sz w:val="12"/>
          <w:szCs w:val="12"/>
        </w:rPr>
        <w:t>г. Самара</w:t>
      </w:r>
    </w:p>
    <w:p w:rsid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r w:rsidRPr="002A20D8">
        <w:rPr>
          <w:rFonts w:ascii="Times New Roman" w:eastAsia="Calibri" w:hAnsi="Times New Roman" w:cs="Times New Roman"/>
          <w:sz w:val="12"/>
          <w:szCs w:val="12"/>
        </w:rPr>
        <w:t>2020 г.</w:t>
      </w:r>
    </w:p>
    <w:p w:rsidR="002A20D8" w:rsidRDefault="002A20D8" w:rsidP="002A20D8">
      <w:pPr>
        <w:tabs>
          <w:tab w:val="left" w:pos="284"/>
        </w:tabs>
        <w:spacing w:after="0" w:line="240" w:lineRule="auto"/>
        <w:ind w:firstLine="284"/>
        <w:jc w:val="center"/>
        <w:rPr>
          <w:rFonts w:ascii="Times New Roman" w:eastAsia="Calibri" w:hAnsi="Times New Roman" w:cs="Times New Roman"/>
          <w:sz w:val="12"/>
          <w:szCs w:val="12"/>
        </w:rPr>
      </w:pPr>
    </w:p>
    <w:p w:rsidR="00832EE9" w:rsidRDefault="00832EE9" w:rsidP="002A20D8">
      <w:pPr>
        <w:tabs>
          <w:tab w:val="left" w:pos="284"/>
        </w:tabs>
        <w:spacing w:after="0" w:line="240" w:lineRule="auto"/>
        <w:ind w:firstLine="284"/>
        <w:jc w:val="center"/>
        <w:rPr>
          <w:rFonts w:ascii="Times New Roman" w:eastAsia="Calibri" w:hAnsi="Times New Roman" w:cs="Times New Roman"/>
          <w:sz w:val="12"/>
          <w:szCs w:val="12"/>
        </w:rPr>
      </w:pPr>
    </w:p>
    <w:p w:rsidR="00832EE9" w:rsidRDefault="00832EE9" w:rsidP="002A20D8">
      <w:pPr>
        <w:tabs>
          <w:tab w:val="left" w:pos="284"/>
        </w:tabs>
        <w:spacing w:after="0" w:line="240" w:lineRule="auto"/>
        <w:ind w:firstLine="284"/>
        <w:jc w:val="center"/>
        <w:rPr>
          <w:rFonts w:ascii="Times New Roman" w:eastAsia="Calibri" w:hAnsi="Times New Roman" w:cs="Times New Roman"/>
          <w:sz w:val="12"/>
          <w:szCs w:val="12"/>
        </w:rPr>
      </w:pPr>
      <w:r w:rsidRPr="00832EE9">
        <w:rPr>
          <w:rFonts w:ascii="Times New Roman" w:eastAsia="Calibri" w:hAnsi="Times New Roman" w:cs="Times New Roman"/>
          <w:sz w:val="12"/>
          <w:szCs w:val="12"/>
        </w:rPr>
        <w:lastRenderedPageBreak/>
        <w:t>СОДЕРЖАНИЕ:</w:t>
      </w:r>
    </w:p>
    <w:tbl>
      <w:tblPr>
        <w:tblW w:w="5000" w:type="pct"/>
        <w:tblLook w:val="04A0" w:firstRow="1" w:lastRow="0" w:firstColumn="1" w:lastColumn="0" w:noHBand="0" w:noVBand="1"/>
      </w:tblPr>
      <w:tblGrid>
        <w:gridCol w:w="7094"/>
        <w:gridCol w:w="635"/>
      </w:tblGrid>
      <w:tr w:rsidR="00832EE9" w:rsidRPr="00832EE9" w:rsidTr="00832EE9">
        <w:trPr>
          <w:trHeight w:val="70"/>
        </w:trPr>
        <w:tc>
          <w:tcPr>
            <w:tcW w:w="5000" w:type="pct"/>
            <w:gridSpan w:val="2"/>
            <w:vAlign w:val="center"/>
            <w:hideMark/>
          </w:tcPr>
          <w:p w:rsidR="00832EE9" w:rsidRPr="00832EE9" w:rsidRDefault="00832EE9" w:rsidP="00832EE9">
            <w:pPr>
              <w:spacing w:after="0"/>
              <w:ind w:left="885"/>
              <w:rPr>
                <w:rFonts w:ascii="Times New Roman" w:hAnsi="Times New Roman" w:cs="Times New Roman"/>
                <w:b/>
                <w:sz w:val="12"/>
                <w:szCs w:val="12"/>
              </w:rPr>
            </w:pPr>
            <w:r w:rsidRPr="00832EE9">
              <w:rPr>
                <w:rFonts w:ascii="Times New Roman" w:hAnsi="Times New Roman" w:cs="Times New Roman"/>
                <w:b/>
                <w:sz w:val="12"/>
                <w:szCs w:val="12"/>
              </w:rPr>
              <w:t>Раздел 1. Проект планировки территории. Графическая часть</w:t>
            </w:r>
          </w:p>
        </w:tc>
      </w:tr>
      <w:tr w:rsidR="00832EE9" w:rsidRPr="00832EE9" w:rsidTr="00832EE9">
        <w:trPr>
          <w:trHeight w:val="70"/>
        </w:trPr>
        <w:tc>
          <w:tcPr>
            <w:tcW w:w="4589" w:type="pct"/>
            <w:vAlign w:val="center"/>
          </w:tcPr>
          <w:p w:rsidR="00832EE9" w:rsidRPr="00832EE9" w:rsidRDefault="00832EE9" w:rsidP="00832EE9">
            <w:pPr>
              <w:spacing w:after="0"/>
              <w:ind w:firstLine="23"/>
              <w:jc w:val="center"/>
              <w:rPr>
                <w:rFonts w:ascii="Times New Roman" w:hAnsi="Times New Roman" w:cs="Times New Roman"/>
                <w:sz w:val="12"/>
                <w:szCs w:val="12"/>
              </w:rPr>
            </w:pPr>
          </w:p>
        </w:tc>
        <w:tc>
          <w:tcPr>
            <w:tcW w:w="411" w:type="pct"/>
            <w:vAlign w:val="center"/>
            <w:hideMark/>
          </w:tcPr>
          <w:p w:rsidR="00832EE9" w:rsidRPr="00832EE9" w:rsidRDefault="00832EE9" w:rsidP="00832EE9">
            <w:pPr>
              <w:spacing w:after="0"/>
              <w:rPr>
                <w:rFonts w:ascii="Times New Roman" w:hAnsi="Times New Roman" w:cs="Times New Roman"/>
                <w:b/>
                <w:sz w:val="12"/>
                <w:szCs w:val="12"/>
              </w:rPr>
            </w:pPr>
            <w:r w:rsidRPr="00832EE9">
              <w:rPr>
                <w:rFonts w:ascii="Times New Roman" w:hAnsi="Times New Roman" w:cs="Times New Roman"/>
                <w:b/>
                <w:sz w:val="12"/>
                <w:szCs w:val="12"/>
              </w:rPr>
              <w:t>Стр.</w:t>
            </w:r>
          </w:p>
        </w:tc>
      </w:tr>
      <w:tr w:rsidR="00832EE9" w:rsidRPr="00832EE9" w:rsidTr="00832EE9">
        <w:trPr>
          <w:trHeight w:val="213"/>
        </w:trPr>
        <w:tc>
          <w:tcPr>
            <w:tcW w:w="4589" w:type="pct"/>
            <w:vAlign w:val="center"/>
            <w:hideMark/>
          </w:tcPr>
          <w:p w:rsidR="00832EE9" w:rsidRPr="00832EE9" w:rsidRDefault="00832EE9" w:rsidP="00832EE9">
            <w:pPr>
              <w:numPr>
                <w:ilvl w:val="1"/>
                <w:numId w:val="42"/>
              </w:numPr>
              <w:spacing w:after="0" w:line="240" w:lineRule="auto"/>
              <w:ind w:left="743" w:hanging="383"/>
              <w:jc w:val="both"/>
              <w:rPr>
                <w:rFonts w:ascii="Times New Roman" w:hAnsi="Times New Roman" w:cs="Times New Roman"/>
                <w:bCs/>
                <w:sz w:val="12"/>
                <w:szCs w:val="12"/>
              </w:rPr>
            </w:pPr>
            <w:r w:rsidRPr="00832EE9">
              <w:rPr>
                <w:rFonts w:ascii="Times New Roman" w:hAnsi="Times New Roman" w:cs="Times New Roman"/>
                <w:color w:val="000000"/>
                <w:sz w:val="12"/>
                <w:szCs w:val="12"/>
              </w:rPr>
              <w:t xml:space="preserve">Чертеж красных линий. Чертеж границ зон планируемого размещения линейных объектов, подлежащих переносу (переустройству) из зон планируемого размещения линейных объектов. </w:t>
            </w:r>
            <w:r w:rsidRPr="00832EE9">
              <w:rPr>
                <w:rFonts w:ascii="Times New Roman" w:hAnsi="Times New Roman" w:cs="Times New Roman"/>
                <w:bCs/>
                <w:sz w:val="12"/>
                <w:szCs w:val="12"/>
              </w:rPr>
              <w:t>Чертеж границ зон планируемого размещения линейного объекта</w:t>
            </w:r>
            <w:r w:rsidRPr="00832EE9">
              <w:rPr>
                <w:rFonts w:ascii="Times New Roman" w:hAnsi="Times New Roman" w:cs="Times New Roman"/>
                <w:color w:val="000000"/>
                <w:sz w:val="12"/>
                <w:szCs w:val="12"/>
              </w:rPr>
              <w:t xml:space="preserve"> ______________________________________________________</w:t>
            </w:r>
          </w:p>
        </w:tc>
        <w:tc>
          <w:tcPr>
            <w:tcW w:w="411" w:type="pct"/>
            <w:vAlign w:val="center"/>
            <w:hideMark/>
          </w:tcPr>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5-10</w:t>
            </w:r>
          </w:p>
        </w:tc>
      </w:tr>
      <w:tr w:rsidR="00832EE9" w:rsidRPr="00832EE9" w:rsidTr="00832EE9">
        <w:trPr>
          <w:trHeight w:val="70"/>
        </w:trPr>
        <w:tc>
          <w:tcPr>
            <w:tcW w:w="5000" w:type="pct"/>
            <w:gridSpan w:val="2"/>
            <w:vAlign w:val="center"/>
            <w:hideMark/>
          </w:tcPr>
          <w:p w:rsidR="00832EE9" w:rsidRPr="00832EE9" w:rsidRDefault="00832EE9" w:rsidP="00832EE9">
            <w:pPr>
              <w:spacing w:after="0"/>
              <w:ind w:left="885"/>
              <w:rPr>
                <w:rFonts w:ascii="Times New Roman" w:hAnsi="Times New Roman" w:cs="Times New Roman"/>
                <w:b/>
                <w:sz w:val="12"/>
                <w:szCs w:val="12"/>
              </w:rPr>
            </w:pPr>
            <w:r w:rsidRPr="00832EE9">
              <w:rPr>
                <w:rFonts w:ascii="Times New Roman" w:hAnsi="Times New Roman" w:cs="Times New Roman"/>
                <w:b/>
                <w:sz w:val="12"/>
                <w:szCs w:val="12"/>
              </w:rPr>
              <w:t>Раздел 2. Положение о размещении линейных объектов</w:t>
            </w:r>
          </w:p>
        </w:tc>
      </w:tr>
      <w:tr w:rsidR="00832EE9" w:rsidRPr="00832EE9" w:rsidTr="00832EE9">
        <w:trPr>
          <w:trHeight w:val="70"/>
        </w:trPr>
        <w:tc>
          <w:tcPr>
            <w:tcW w:w="4589" w:type="pct"/>
            <w:vAlign w:val="center"/>
            <w:hideMark/>
          </w:tcPr>
          <w:p w:rsidR="00832EE9" w:rsidRPr="00832EE9" w:rsidRDefault="00832EE9" w:rsidP="00832EE9">
            <w:pPr>
              <w:numPr>
                <w:ilvl w:val="1"/>
                <w:numId w:val="43"/>
              </w:numPr>
              <w:spacing w:after="0" w:line="240" w:lineRule="auto"/>
              <w:ind w:left="743" w:hanging="318"/>
              <w:jc w:val="both"/>
              <w:rPr>
                <w:rFonts w:ascii="Times New Roman" w:hAnsi="Times New Roman" w:cs="Times New Roman"/>
                <w:bCs/>
                <w:sz w:val="12"/>
                <w:szCs w:val="12"/>
              </w:rPr>
            </w:pPr>
            <w:r w:rsidRPr="00832EE9">
              <w:rPr>
                <w:rFonts w:ascii="Times New Roman" w:hAnsi="Times New Roman" w:cs="Times New Roman"/>
                <w:bCs/>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планируемого для размещения линейного объекта______</w:t>
            </w:r>
          </w:p>
        </w:tc>
        <w:tc>
          <w:tcPr>
            <w:tcW w:w="411" w:type="pct"/>
            <w:vAlign w:val="center"/>
          </w:tcPr>
          <w:p w:rsidR="00832EE9" w:rsidRPr="00832EE9" w:rsidRDefault="00832EE9" w:rsidP="00832EE9">
            <w:pPr>
              <w:spacing w:after="0"/>
              <w:rPr>
                <w:rFonts w:ascii="Times New Roman" w:hAnsi="Times New Roman" w:cs="Times New Roman"/>
                <w:sz w:val="12"/>
                <w:szCs w:val="12"/>
              </w:rPr>
            </w:pPr>
          </w:p>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12-14</w:t>
            </w:r>
          </w:p>
        </w:tc>
      </w:tr>
      <w:tr w:rsidR="00832EE9" w:rsidRPr="00832EE9" w:rsidTr="00832EE9">
        <w:trPr>
          <w:trHeight w:val="70"/>
        </w:trPr>
        <w:tc>
          <w:tcPr>
            <w:tcW w:w="4589" w:type="pct"/>
            <w:vAlign w:val="center"/>
            <w:hideMark/>
          </w:tcPr>
          <w:p w:rsidR="00832EE9" w:rsidRPr="00832EE9" w:rsidRDefault="00832EE9" w:rsidP="00832EE9">
            <w:pPr>
              <w:numPr>
                <w:ilvl w:val="1"/>
                <w:numId w:val="43"/>
              </w:numPr>
              <w:spacing w:after="0" w:line="240" w:lineRule="auto"/>
              <w:ind w:left="743" w:hanging="318"/>
              <w:jc w:val="both"/>
              <w:rPr>
                <w:rFonts w:ascii="Times New Roman" w:hAnsi="Times New Roman" w:cs="Times New Roman"/>
                <w:bCs/>
                <w:sz w:val="12"/>
                <w:szCs w:val="12"/>
              </w:rPr>
            </w:pPr>
            <w:r w:rsidRPr="00832EE9">
              <w:rPr>
                <w:rFonts w:ascii="Times New Roman" w:hAnsi="Times New Roman" w:cs="Times New Roman"/>
                <w:bCs/>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объектов_______________________________</w:t>
            </w:r>
          </w:p>
        </w:tc>
        <w:tc>
          <w:tcPr>
            <w:tcW w:w="411" w:type="pct"/>
            <w:vAlign w:val="center"/>
          </w:tcPr>
          <w:p w:rsidR="00832EE9" w:rsidRPr="00832EE9" w:rsidRDefault="00832EE9" w:rsidP="00832EE9">
            <w:pPr>
              <w:spacing w:after="0"/>
              <w:rPr>
                <w:rFonts w:ascii="Times New Roman" w:hAnsi="Times New Roman" w:cs="Times New Roman"/>
                <w:sz w:val="12"/>
                <w:szCs w:val="12"/>
              </w:rPr>
            </w:pPr>
          </w:p>
          <w:p w:rsidR="00832EE9" w:rsidRPr="00832EE9" w:rsidRDefault="00832EE9" w:rsidP="00832EE9">
            <w:pPr>
              <w:spacing w:after="0"/>
              <w:jc w:val="center"/>
              <w:rPr>
                <w:rFonts w:ascii="Times New Roman" w:hAnsi="Times New Roman" w:cs="Times New Roman"/>
                <w:sz w:val="12"/>
                <w:szCs w:val="12"/>
              </w:rPr>
            </w:pPr>
          </w:p>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15</w:t>
            </w:r>
          </w:p>
        </w:tc>
      </w:tr>
      <w:tr w:rsidR="00832EE9" w:rsidRPr="00832EE9" w:rsidTr="00832EE9">
        <w:trPr>
          <w:trHeight w:val="70"/>
        </w:trPr>
        <w:tc>
          <w:tcPr>
            <w:tcW w:w="4589" w:type="pct"/>
            <w:vAlign w:val="center"/>
            <w:hideMark/>
          </w:tcPr>
          <w:p w:rsidR="00832EE9" w:rsidRPr="00832EE9" w:rsidRDefault="00832EE9" w:rsidP="00832EE9">
            <w:pPr>
              <w:numPr>
                <w:ilvl w:val="1"/>
                <w:numId w:val="43"/>
              </w:numPr>
              <w:spacing w:after="0" w:line="240" w:lineRule="auto"/>
              <w:ind w:left="743" w:hanging="318"/>
              <w:jc w:val="both"/>
              <w:rPr>
                <w:rFonts w:ascii="Times New Roman" w:hAnsi="Times New Roman" w:cs="Times New Roman"/>
                <w:bCs/>
                <w:sz w:val="12"/>
                <w:szCs w:val="12"/>
              </w:rPr>
            </w:pPr>
            <w:r w:rsidRPr="00832EE9">
              <w:rPr>
                <w:rFonts w:ascii="Times New Roman" w:hAnsi="Times New Roman" w:cs="Times New Roman"/>
                <w:bCs/>
                <w:sz w:val="12"/>
                <w:szCs w:val="12"/>
              </w:rPr>
              <w:t>Характеристика зоны планируемого размещения линейного объекта____________</w:t>
            </w:r>
          </w:p>
        </w:tc>
        <w:tc>
          <w:tcPr>
            <w:tcW w:w="411" w:type="pct"/>
            <w:vAlign w:val="center"/>
          </w:tcPr>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15-22</w:t>
            </w:r>
          </w:p>
        </w:tc>
      </w:tr>
      <w:tr w:rsidR="00832EE9" w:rsidRPr="00832EE9" w:rsidTr="00832EE9">
        <w:trPr>
          <w:trHeight w:val="70"/>
        </w:trPr>
        <w:tc>
          <w:tcPr>
            <w:tcW w:w="4589" w:type="pct"/>
            <w:vAlign w:val="center"/>
            <w:hideMark/>
          </w:tcPr>
          <w:p w:rsidR="00832EE9" w:rsidRPr="00832EE9" w:rsidRDefault="00832EE9" w:rsidP="00832EE9">
            <w:pPr>
              <w:numPr>
                <w:ilvl w:val="1"/>
                <w:numId w:val="43"/>
              </w:numPr>
              <w:spacing w:after="0" w:line="240" w:lineRule="auto"/>
              <w:ind w:left="743" w:hanging="318"/>
              <w:jc w:val="both"/>
              <w:rPr>
                <w:rFonts w:ascii="Times New Roman" w:hAnsi="Times New Roman" w:cs="Times New Roman"/>
                <w:bCs/>
                <w:sz w:val="12"/>
                <w:szCs w:val="12"/>
              </w:rPr>
            </w:pPr>
            <w:r w:rsidRPr="00832EE9">
              <w:rPr>
                <w:rFonts w:ascii="Times New Roman" w:hAnsi="Times New Roman" w:cs="Times New Roman"/>
                <w:bCs/>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размещения__________________________________________</w:t>
            </w:r>
          </w:p>
        </w:tc>
        <w:tc>
          <w:tcPr>
            <w:tcW w:w="411" w:type="pct"/>
            <w:vAlign w:val="center"/>
          </w:tcPr>
          <w:p w:rsidR="00832EE9" w:rsidRPr="00832EE9" w:rsidRDefault="00832EE9" w:rsidP="00832EE9">
            <w:pPr>
              <w:spacing w:after="0"/>
              <w:rPr>
                <w:rFonts w:ascii="Times New Roman" w:hAnsi="Times New Roman" w:cs="Times New Roman"/>
                <w:sz w:val="12"/>
                <w:szCs w:val="12"/>
              </w:rPr>
            </w:pPr>
          </w:p>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22</w:t>
            </w:r>
          </w:p>
        </w:tc>
      </w:tr>
      <w:tr w:rsidR="00832EE9" w:rsidRPr="00832EE9" w:rsidTr="00832EE9">
        <w:trPr>
          <w:trHeight w:val="70"/>
        </w:trPr>
        <w:tc>
          <w:tcPr>
            <w:tcW w:w="4589" w:type="pct"/>
            <w:vAlign w:val="center"/>
            <w:hideMark/>
          </w:tcPr>
          <w:p w:rsidR="00832EE9" w:rsidRPr="00832EE9" w:rsidRDefault="00832EE9" w:rsidP="00832EE9">
            <w:pPr>
              <w:numPr>
                <w:ilvl w:val="1"/>
                <w:numId w:val="43"/>
              </w:numPr>
              <w:spacing w:after="0" w:line="240" w:lineRule="auto"/>
              <w:ind w:left="743" w:hanging="318"/>
              <w:jc w:val="both"/>
              <w:rPr>
                <w:rFonts w:ascii="Times New Roman" w:hAnsi="Times New Roman" w:cs="Times New Roman"/>
                <w:bCs/>
                <w:sz w:val="12"/>
                <w:szCs w:val="12"/>
              </w:rPr>
            </w:pPr>
            <w:r w:rsidRPr="00832EE9">
              <w:rPr>
                <w:rFonts w:ascii="Times New Roman" w:hAnsi="Times New Roman" w:cs="Times New Roman"/>
                <w:bCs/>
                <w:sz w:val="12"/>
                <w:szCs w:val="12"/>
              </w:rPr>
              <w:t xml:space="preserve">Перечень </w:t>
            </w:r>
            <w:proofErr w:type="gramStart"/>
            <w:r w:rsidRPr="00832EE9">
              <w:rPr>
                <w:rFonts w:ascii="Times New Roman" w:hAnsi="Times New Roman" w:cs="Times New Roman"/>
                <w:bCs/>
                <w:sz w:val="12"/>
                <w:szCs w:val="12"/>
              </w:rPr>
              <w:t>координат характерных точек границ зон планируемого размещения линейных</w:t>
            </w:r>
            <w:proofErr w:type="gramEnd"/>
            <w:r w:rsidRPr="00832EE9">
              <w:rPr>
                <w:rFonts w:ascii="Times New Roman" w:hAnsi="Times New Roman" w:cs="Times New Roman"/>
                <w:bCs/>
                <w:sz w:val="12"/>
                <w:szCs w:val="12"/>
              </w:rPr>
              <w:t xml:space="preserve"> объектов, подлежащих переносу (переустройству) из зон планируемого размещения линейных объектов ___________________________________________</w:t>
            </w:r>
          </w:p>
        </w:tc>
        <w:tc>
          <w:tcPr>
            <w:tcW w:w="411" w:type="pct"/>
            <w:vAlign w:val="center"/>
          </w:tcPr>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22</w:t>
            </w:r>
          </w:p>
        </w:tc>
      </w:tr>
      <w:tr w:rsidR="00832EE9" w:rsidRPr="00832EE9" w:rsidTr="00832EE9">
        <w:trPr>
          <w:trHeight w:val="213"/>
        </w:trPr>
        <w:tc>
          <w:tcPr>
            <w:tcW w:w="4589" w:type="pct"/>
            <w:vAlign w:val="center"/>
            <w:hideMark/>
          </w:tcPr>
          <w:p w:rsidR="00832EE9" w:rsidRPr="00832EE9" w:rsidRDefault="00832EE9" w:rsidP="00832EE9">
            <w:pPr>
              <w:numPr>
                <w:ilvl w:val="1"/>
                <w:numId w:val="43"/>
              </w:numPr>
              <w:spacing w:after="0" w:line="240" w:lineRule="auto"/>
              <w:ind w:left="743" w:hanging="318"/>
              <w:jc w:val="both"/>
              <w:rPr>
                <w:rFonts w:ascii="Times New Roman" w:hAnsi="Times New Roman" w:cs="Times New Roman"/>
                <w:bCs/>
                <w:sz w:val="12"/>
                <w:szCs w:val="12"/>
              </w:rPr>
            </w:pPr>
            <w:r w:rsidRPr="00832EE9">
              <w:rPr>
                <w:rFonts w:ascii="Times New Roman" w:hAnsi="Times New Roman" w:cs="Times New Roman"/>
                <w:bCs/>
                <w:sz w:val="12"/>
                <w:szCs w:val="12"/>
              </w:rPr>
              <w:t xml:space="preserve">Информация </w:t>
            </w:r>
            <w:proofErr w:type="gramStart"/>
            <w:r w:rsidRPr="00832EE9">
              <w:rPr>
                <w:rFonts w:ascii="Times New Roman" w:hAnsi="Times New Roman" w:cs="Times New Roman"/>
                <w:bCs/>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832EE9">
              <w:rPr>
                <w:rFonts w:ascii="Times New Roman" w:hAnsi="Times New Roman" w:cs="Times New Roman"/>
                <w:bCs/>
                <w:sz w:val="12"/>
                <w:szCs w:val="12"/>
              </w:rPr>
              <w:t xml:space="preserve"> линейных объектов _________________________________________</w:t>
            </w:r>
          </w:p>
        </w:tc>
        <w:tc>
          <w:tcPr>
            <w:tcW w:w="411" w:type="pct"/>
            <w:vAlign w:val="center"/>
          </w:tcPr>
          <w:p w:rsidR="00832EE9" w:rsidRPr="00832EE9" w:rsidRDefault="00832EE9" w:rsidP="00832EE9">
            <w:pPr>
              <w:spacing w:after="0"/>
              <w:rPr>
                <w:rFonts w:ascii="Times New Roman" w:hAnsi="Times New Roman" w:cs="Times New Roman"/>
                <w:sz w:val="12"/>
                <w:szCs w:val="12"/>
              </w:rPr>
            </w:pPr>
          </w:p>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23</w:t>
            </w:r>
          </w:p>
        </w:tc>
      </w:tr>
      <w:tr w:rsidR="00832EE9" w:rsidRPr="00832EE9" w:rsidTr="00832EE9">
        <w:trPr>
          <w:trHeight w:val="70"/>
        </w:trPr>
        <w:tc>
          <w:tcPr>
            <w:tcW w:w="4589" w:type="pct"/>
            <w:vAlign w:val="center"/>
            <w:hideMark/>
          </w:tcPr>
          <w:p w:rsidR="00832EE9" w:rsidRPr="00832EE9" w:rsidRDefault="00832EE9" w:rsidP="00832EE9">
            <w:pPr>
              <w:numPr>
                <w:ilvl w:val="1"/>
                <w:numId w:val="43"/>
              </w:numPr>
              <w:spacing w:after="0" w:line="240" w:lineRule="auto"/>
              <w:ind w:left="743" w:hanging="318"/>
              <w:jc w:val="both"/>
              <w:rPr>
                <w:rFonts w:ascii="Times New Roman" w:hAnsi="Times New Roman" w:cs="Times New Roman"/>
                <w:bCs/>
                <w:sz w:val="12"/>
                <w:szCs w:val="12"/>
              </w:rPr>
            </w:pPr>
            <w:proofErr w:type="gramStart"/>
            <w:r w:rsidRPr="00832EE9">
              <w:rPr>
                <w:rFonts w:ascii="Times New Roman" w:hAnsi="Times New Roman" w:cs="Times New Roman"/>
                <w:bCs/>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объектов_</w:t>
            </w:r>
            <w:proofErr w:type="gramEnd"/>
          </w:p>
        </w:tc>
        <w:tc>
          <w:tcPr>
            <w:tcW w:w="411" w:type="pct"/>
            <w:vAlign w:val="center"/>
          </w:tcPr>
          <w:p w:rsidR="00832EE9" w:rsidRPr="00832EE9" w:rsidRDefault="00832EE9" w:rsidP="00832EE9">
            <w:pPr>
              <w:spacing w:after="0"/>
              <w:rPr>
                <w:rFonts w:ascii="Times New Roman" w:hAnsi="Times New Roman" w:cs="Times New Roman"/>
                <w:sz w:val="12"/>
                <w:szCs w:val="12"/>
              </w:rPr>
            </w:pPr>
          </w:p>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23</w:t>
            </w:r>
          </w:p>
        </w:tc>
      </w:tr>
      <w:tr w:rsidR="00832EE9" w:rsidRPr="00832EE9" w:rsidTr="00832EE9">
        <w:trPr>
          <w:trHeight w:val="213"/>
        </w:trPr>
        <w:tc>
          <w:tcPr>
            <w:tcW w:w="4589" w:type="pct"/>
            <w:vAlign w:val="center"/>
            <w:hideMark/>
          </w:tcPr>
          <w:p w:rsidR="00832EE9" w:rsidRPr="00832EE9" w:rsidRDefault="00832EE9" w:rsidP="00832EE9">
            <w:pPr>
              <w:numPr>
                <w:ilvl w:val="1"/>
                <w:numId w:val="43"/>
              </w:numPr>
              <w:spacing w:after="0" w:line="240" w:lineRule="auto"/>
              <w:ind w:left="743" w:hanging="318"/>
              <w:jc w:val="both"/>
              <w:rPr>
                <w:rFonts w:ascii="Times New Roman" w:hAnsi="Times New Roman" w:cs="Times New Roman"/>
                <w:bCs/>
                <w:sz w:val="12"/>
                <w:szCs w:val="12"/>
              </w:rPr>
            </w:pPr>
            <w:r w:rsidRPr="00832EE9">
              <w:rPr>
                <w:rFonts w:ascii="Times New Roman" w:hAnsi="Times New Roman" w:cs="Times New Roman"/>
                <w:bCs/>
                <w:sz w:val="12"/>
                <w:szCs w:val="12"/>
              </w:rPr>
              <w:t>Информация о необходимости осуществления мероприятий по охране окружающей среды______________________________________________________</w:t>
            </w:r>
          </w:p>
        </w:tc>
        <w:tc>
          <w:tcPr>
            <w:tcW w:w="411" w:type="pct"/>
            <w:vAlign w:val="center"/>
          </w:tcPr>
          <w:p w:rsidR="00832EE9" w:rsidRPr="00832EE9" w:rsidRDefault="00832EE9" w:rsidP="00832EE9">
            <w:pPr>
              <w:spacing w:after="0"/>
              <w:jc w:val="center"/>
              <w:rPr>
                <w:rFonts w:ascii="Times New Roman" w:hAnsi="Times New Roman" w:cs="Times New Roman"/>
                <w:sz w:val="12"/>
                <w:szCs w:val="12"/>
              </w:rPr>
            </w:pPr>
          </w:p>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23-25</w:t>
            </w:r>
          </w:p>
        </w:tc>
      </w:tr>
      <w:tr w:rsidR="00832EE9" w:rsidRPr="00832EE9" w:rsidTr="00832EE9">
        <w:trPr>
          <w:trHeight w:val="70"/>
        </w:trPr>
        <w:tc>
          <w:tcPr>
            <w:tcW w:w="4589" w:type="pct"/>
            <w:vAlign w:val="center"/>
            <w:hideMark/>
          </w:tcPr>
          <w:p w:rsidR="00832EE9" w:rsidRPr="00832EE9" w:rsidRDefault="00832EE9" w:rsidP="00832EE9">
            <w:pPr>
              <w:numPr>
                <w:ilvl w:val="1"/>
                <w:numId w:val="43"/>
              </w:numPr>
              <w:spacing w:after="0" w:line="240" w:lineRule="auto"/>
              <w:ind w:left="743" w:hanging="318"/>
              <w:jc w:val="both"/>
              <w:rPr>
                <w:rFonts w:ascii="Times New Roman" w:hAnsi="Times New Roman" w:cs="Times New Roman"/>
                <w:bCs/>
                <w:sz w:val="12"/>
                <w:szCs w:val="12"/>
              </w:rPr>
            </w:pPr>
            <w:r w:rsidRPr="00832EE9">
              <w:rPr>
                <w:rFonts w:ascii="Times New Roman" w:hAnsi="Times New Roman" w:cs="Times New Roman"/>
                <w:bCs/>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обороне__________________</w:t>
            </w:r>
          </w:p>
        </w:tc>
        <w:tc>
          <w:tcPr>
            <w:tcW w:w="411" w:type="pct"/>
            <w:vAlign w:val="center"/>
          </w:tcPr>
          <w:p w:rsidR="00832EE9" w:rsidRPr="00832EE9" w:rsidRDefault="00832EE9" w:rsidP="00832EE9">
            <w:pPr>
              <w:spacing w:after="0"/>
              <w:rPr>
                <w:rFonts w:ascii="Times New Roman" w:hAnsi="Times New Roman" w:cs="Times New Roman"/>
                <w:sz w:val="12"/>
                <w:szCs w:val="12"/>
              </w:rPr>
            </w:pPr>
          </w:p>
          <w:p w:rsidR="00832EE9" w:rsidRPr="00832EE9" w:rsidRDefault="00832EE9" w:rsidP="00832EE9">
            <w:pPr>
              <w:spacing w:after="0"/>
              <w:jc w:val="center"/>
              <w:rPr>
                <w:rFonts w:ascii="Times New Roman" w:hAnsi="Times New Roman" w:cs="Times New Roman"/>
                <w:sz w:val="12"/>
                <w:szCs w:val="12"/>
              </w:rPr>
            </w:pPr>
            <w:r w:rsidRPr="00832EE9">
              <w:rPr>
                <w:rFonts w:ascii="Times New Roman" w:hAnsi="Times New Roman" w:cs="Times New Roman"/>
                <w:sz w:val="12"/>
                <w:szCs w:val="12"/>
              </w:rPr>
              <w:t>25-27</w:t>
            </w:r>
          </w:p>
        </w:tc>
      </w:tr>
    </w:tbl>
    <w:p w:rsidR="00832EE9" w:rsidRDefault="00832EE9" w:rsidP="00832EE9">
      <w:pPr>
        <w:tabs>
          <w:tab w:val="left" w:pos="284"/>
        </w:tabs>
        <w:spacing w:after="0" w:line="240" w:lineRule="auto"/>
        <w:ind w:firstLine="284"/>
        <w:jc w:val="both"/>
        <w:rPr>
          <w:rFonts w:ascii="Times New Roman" w:eastAsia="Calibri" w:hAnsi="Times New Roman" w:cs="Times New Roman"/>
          <w:sz w:val="12"/>
          <w:szCs w:val="12"/>
        </w:rPr>
      </w:pPr>
    </w:p>
    <w:p w:rsidR="002A20D8" w:rsidRDefault="00832EE9" w:rsidP="002A20D8">
      <w:pPr>
        <w:tabs>
          <w:tab w:val="left" w:pos="284"/>
        </w:tabs>
        <w:spacing w:after="0" w:line="240" w:lineRule="auto"/>
        <w:ind w:firstLine="284"/>
        <w:jc w:val="center"/>
        <w:rPr>
          <w:rFonts w:ascii="Times New Roman" w:eastAsia="Calibri" w:hAnsi="Times New Roman" w:cs="Times New Roman"/>
          <w:b/>
          <w:sz w:val="12"/>
          <w:szCs w:val="12"/>
        </w:rPr>
      </w:pPr>
      <w:r w:rsidRPr="00832EE9">
        <w:rPr>
          <w:rFonts w:ascii="Times New Roman" w:eastAsia="Calibri" w:hAnsi="Times New Roman" w:cs="Times New Roman"/>
          <w:b/>
          <w:sz w:val="12"/>
          <w:szCs w:val="12"/>
        </w:rPr>
        <w:t>Раздел 1. Проект планировки территории. Графическая часть</w:t>
      </w:r>
    </w:p>
    <w:p w:rsidR="00832EE9" w:rsidRDefault="0055034E" w:rsidP="0055034E">
      <w:pPr>
        <w:tabs>
          <w:tab w:val="left" w:pos="284"/>
        </w:tabs>
        <w:spacing w:after="0" w:line="240" w:lineRule="auto"/>
        <w:ind w:firstLine="284"/>
        <w:rPr>
          <w:rFonts w:ascii="Times New Roman" w:eastAsia="Calibri" w:hAnsi="Times New Roman" w:cs="Times New Roman"/>
          <w:b/>
          <w:sz w:val="12"/>
          <w:szCs w:val="12"/>
        </w:rPr>
      </w:pPr>
      <w:r>
        <w:rPr>
          <w:noProof/>
          <w:lang w:eastAsia="ru-RU"/>
        </w:rPr>
        <w:drawing>
          <wp:inline distT="0" distB="0" distL="0" distR="0">
            <wp:extent cx="4552950" cy="1276350"/>
            <wp:effectExtent l="0" t="0" r="0" b="0"/>
            <wp:docPr id="8" name="Рисунок 8" descr="C:\Users\user\AppData\Local\Microsoft\Windows\Temporary Internet Files\Content.Word\5 ПП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5 ППТ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1276350"/>
                    </a:xfrm>
                    <a:prstGeom prst="rect">
                      <a:avLst/>
                    </a:prstGeom>
                    <a:noFill/>
                    <a:ln>
                      <a:noFill/>
                    </a:ln>
                  </pic:spPr>
                </pic:pic>
              </a:graphicData>
            </a:graphic>
          </wp:inline>
        </w:drawing>
      </w:r>
    </w:p>
    <w:p w:rsidR="0055034E" w:rsidRDefault="0055034E" w:rsidP="0055034E">
      <w:pPr>
        <w:tabs>
          <w:tab w:val="left" w:pos="284"/>
        </w:tabs>
        <w:spacing w:after="0" w:line="240" w:lineRule="auto"/>
        <w:ind w:firstLine="284"/>
        <w:jc w:val="center"/>
        <w:rPr>
          <w:rFonts w:ascii="Times New Roman" w:eastAsia="Calibri" w:hAnsi="Times New Roman" w:cs="Times New Roman"/>
          <w:b/>
          <w:sz w:val="12"/>
          <w:szCs w:val="12"/>
        </w:rPr>
      </w:pPr>
    </w:p>
    <w:p w:rsidR="0055034E" w:rsidRDefault="0055034E" w:rsidP="0055034E">
      <w:pPr>
        <w:tabs>
          <w:tab w:val="left" w:pos="284"/>
        </w:tabs>
        <w:spacing w:after="0" w:line="240" w:lineRule="auto"/>
        <w:ind w:firstLine="284"/>
        <w:jc w:val="center"/>
        <w:rPr>
          <w:rFonts w:ascii="Times New Roman" w:eastAsia="Calibri" w:hAnsi="Times New Roman" w:cs="Times New Roman"/>
          <w:b/>
          <w:sz w:val="12"/>
          <w:szCs w:val="12"/>
        </w:rPr>
      </w:pPr>
      <w:r w:rsidRPr="0055034E">
        <w:rPr>
          <w:rFonts w:ascii="Times New Roman" w:eastAsia="Calibri" w:hAnsi="Times New Roman" w:cs="Times New Roman"/>
          <w:b/>
          <w:sz w:val="12"/>
          <w:szCs w:val="12"/>
        </w:rPr>
        <w:t>Раздел 2. Положение о размеще</w:t>
      </w:r>
      <w:r>
        <w:rPr>
          <w:rFonts w:ascii="Times New Roman" w:eastAsia="Calibri" w:hAnsi="Times New Roman" w:cs="Times New Roman"/>
          <w:b/>
          <w:sz w:val="12"/>
          <w:szCs w:val="12"/>
        </w:rPr>
        <w:t xml:space="preserve">нии </w:t>
      </w:r>
      <w:r w:rsidRPr="0055034E">
        <w:rPr>
          <w:rFonts w:ascii="Times New Roman" w:eastAsia="Calibri" w:hAnsi="Times New Roman" w:cs="Times New Roman"/>
          <w:b/>
          <w:sz w:val="12"/>
          <w:szCs w:val="12"/>
        </w:rPr>
        <w:t>линейного объекта</w:t>
      </w:r>
    </w:p>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sidRPr="0063237F">
        <w:rPr>
          <w:rFonts w:ascii="Times New Roman" w:eastAsia="Calibri" w:hAnsi="Times New Roman" w:cs="Times New Roman"/>
          <w:b/>
          <w:sz w:val="12"/>
          <w:szCs w:val="12"/>
        </w:rPr>
        <w:t>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планируемого для размещения линейного объекта</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Документация по планировке территории подготовлена в целях обеспечения устойчивого развития территорий, выделения элементов планировочной структуры, границ земельных участков, предназначенных для строительства линейных объектов, установления параметров планируемого развития элементов планировочной структуры.</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Согласно Постановлению Правительства Российской Федерации от 12.05.2017 г.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документация по планировке территории состоит из основной части, которая подлежит утверждению и материалов по её обоснованию. В данной книге представлена информация по утверждаемой части проекта планировки территории Раздел 1 «Проект планировки территории. Графическая часть» и Раздел 2 «Положение о размещении линейных объектов».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Проект планировки территории разработан на основании Постановления администрации сельского поселения Светлодольск муниципального района Сергиевский Самарской области: «О подготовке проекта планировки территории и проекта межевания территории» №36 от 8 августа 2019 г.</w:t>
      </w:r>
    </w:p>
    <w:p w:rsidR="0055034E"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sidRPr="0063237F">
        <w:rPr>
          <w:rFonts w:ascii="Times New Roman" w:eastAsia="Calibri" w:hAnsi="Times New Roman" w:cs="Times New Roman"/>
          <w:b/>
          <w:sz w:val="12"/>
          <w:szCs w:val="12"/>
        </w:rPr>
        <w:t>Технико-экономические показатели  проектируемого объекта, рекомендуемые к утверждению</w:t>
      </w:r>
    </w:p>
    <w:tbl>
      <w:tblPr>
        <w:tblW w:w="4946" w:type="pct"/>
        <w:tblInd w:w="108" w:type="dxa"/>
        <w:tblBorders>
          <w:top w:val="double" w:sz="4" w:space="0" w:color="auto"/>
          <w:left w:val="double" w:sz="4" w:space="0" w:color="auto"/>
          <w:bottom w:val="sing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543"/>
        <w:gridCol w:w="2975"/>
        <w:gridCol w:w="1102"/>
        <w:gridCol w:w="1491"/>
        <w:gridCol w:w="1535"/>
      </w:tblGrid>
      <w:tr w:rsidR="0063237F" w:rsidRPr="0063237F" w:rsidTr="0063237F">
        <w:trPr>
          <w:trHeight w:val="70"/>
          <w:tblHead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63237F" w:rsidRPr="0063237F" w:rsidRDefault="0063237F" w:rsidP="009A423C">
            <w:pPr>
              <w:pStyle w:val="afffffffffb"/>
              <w:jc w:val="center"/>
              <w:rPr>
                <w:b/>
                <w:sz w:val="12"/>
                <w:szCs w:val="12"/>
              </w:rPr>
            </w:pPr>
            <w:r w:rsidRPr="0063237F">
              <w:rPr>
                <w:b/>
                <w:sz w:val="12"/>
                <w:szCs w:val="12"/>
              </w:rPr>
              <w:t>№</w:t>
            </w:r>
          </w:p>
        </w:tc>
        <w:tc>
          <w:tcPr>
            <w:tcW w:w="3865" w:type="dxa"/>
            <w:tcBorders>
              <w:top w:val="single" w:sz="4" w:space="0" w:color="auto"/>
              <w:left w:val="single" w:sz="4" w:space="0" w:color="auto"/>
              <w:bottom w:val="single" w:sz="4" w:space="0" w:color="auto"/>
              <w:right w:val="single" w:sz="4" w:space="0" w:color="auto"/>
            </w:tcBorders>
            <w:shd w:val="clear" w:color="auto" w:fill="auto"/>
            <w:vAlign w:val="center"/>
          </w:tcPr>
          <w:p w:rsidR="0063237F" w:rsidRPr="0063237F" w:rsidRDefault="0063237F" w:rsidP="009A423C">
            <w:pPr>
              <w:pStyle w:val="afffffffffb"/>
              <w:jc w:val="center"/>
              <w:rPr>
                <w:b/>
                <w:sz w:val="12"/>
                <w:szCs w:val="12"/>
              </w:rPr>
            </w:pPr>
            <w:r w:rsidRPr="0063237F">
              <w:rPr>
                <w:b/>
                <w:sz w:val="12"/>
                <w:szCs w:val="12"/>
              </w:rPr>
              <w:t>Наименование показателей</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63237F" w:rsidRPr="0063237F" w:rsidRDefault="0063237F" w:rsidP="009A423C">
            <w:pPr>
              <w:pStyle w:val="afffffffffb"/>
              <w:jc w:val="center"/>
              <w:rPr>
                <w:b/>
                <w:sz w:val="12"/>
                <w:szCs w:val="12"/>
              </w:rPr>
            </w:pPr>
            <w:r w:rsidRPr="0063237F">
              <w:rPr>
                <w:b/>
                <w:sz w:val="12"/>
                <w:szCs w:val="12"/>
              </w:rPr>
              <w:t>Ед. изм.</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63237F" w:rsidRPr="0063237F" w:rsidRDefault="0063237F" w:rsidP="009A423C">
            <w:pPr>
              <w:pStyle w:val="afffffffffb"/>
              <w:jc w:val="center"/>
              <w:rPr>
                <w:b/>
                <w:sz w:val="12"/>
                <w:szCs w:val="12"/>
              </w:rPr>
            </w:pPr>
            <w:r w:rsidRPr="0063237F">
              <w:rPr>
                <w:b/>
                <w:sz w:val="12"/>
                <w:szCs w:val="12"/>
              </w:rPr>
              <w:t>Количество</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63237F" w:rsidRPr="0063237F" w:rsidRDefault="0063237F" w:rsidP="009A423C">
            <w:pPr>
              <w:pStyle w:val="afffffffffb"/>
              <w:jc w:val="center"/>
              <w:rPr>
                <w:b/>
                <w:sz w:val="12"/>
                <w:szCs w:val="12"/>
              </w:rPr>
            </w:pPr>
            <w:r w:rsidRPr="0063237F">
              <w:rPr>
                <w:b/>
                <w:sz w:val="12"/>
                <w:szCs w:val="12"/>
              </w:rPr>
              <w:t>Примечание</w:t>
            </w:r>
          </w:p>
        </w:tc>
      </w:tr>
      <w:tr w:rsidR="0063237F" w:rsidRPr="0063237F" w:rsidTr="0063237F">
        <w:trPr>
          <w:trHeight w:val="70"/>
        </w:trPr>
        <w:tc>
          <w:tcPr>
            <w:tcW w:w="9748" w:type="dxa"/>
            <w:gridSpan w:val="5"/>
            <w:tcBorders>
              <w:top w:val="single" w:sz="4" w:space="0" w:color="auto"/>
              <w:left w:val="single" w:sz="4" w:space="0" w:color="auto"/>
              <w:bottom w:val="single" w:sz="4" w:space="0" w:color="auto"/>
              <w:right w:val="single" w:sz="4" w:space="0" w:color="auto"/>
            </w:tcBorders>
            <w:vAlign w:val="center"/>
          </w:tcPr>
          <w:p w:rsidR="0063237F" w:rsidRPr="0063237F" w:rsidRDefault="0063237F" w:rsidP="009A423C">
            <w:pPr>
              <w:pStyle w:val="afffffffffb"/>
              <w:jc w:val="center"/>
              <w:rPr>
                <w:sz w:val="12"/>
                <w:szCs w:val="12"/>
              </w:rPr>
            </w:pPr>
            <w:r w:rsidRPr="0063237F">
              <w:rPr>
                <w:b/>
                <w:sz w:val="12"/>
                <w:szCs w:val="12"/>
              </w:rPr>
              <w:t xml:space="preserve">Газопровод высокого давления 1 категории подземный </w:t>
            </w:r>
          </w:p>
        </w:tc>
      </w:tr>
      <w:tr w:rsidR="0063237F" w:rsidRPr="0063237F" w:rsidTr="0063237F">
        <w:trPr>
          <w:trHeight w:val="70"/>
        </w:trPr>
        <w:tc>
          <w:tcPr>
            <w:tcW w:w="643" w:type="dxa"/>
            <w:tcBorders>
              <w:top w:val="single" w:sz="4" w:space="0" w:color="auto"/>
              <w:left w:val="single" w:sz="4" w:space="0" w:color="auto"/>
              <w:bottom w:val="single" w:sz="4" w:space="0" w:color="auto"/>
            </w:tcBorders>
            <w:vAlign w:val="center"/>
          </w:tcPr>
          <w:p w:rsidR="0063237F" w:rsidRPr="0063237F" w:rsidRDefault="0063237F" w:rsidP="009A423C">
            <w:pPr>
              <w:pStyle w:val="afffffffffb"/>
              <w:jc w:val="center"/>
              <w:rPr>
                <w:sz w:val="12"/>
                <w:szCs w:val="12"/>
              </w:rPr>
            </w:pPr>
            <w:r w:rsidRPr="0063237F">
              <w:rPr>
                <w:sz w:val="12"/>
                <w:szCs w:val="12"/>
              </w:rPr>
              <w:t>1</w:t>
            </w:r>
          </w:p>
        </w:tc>
        <w:tc>
          <w:tcPr>
            <w:tcW w:w="3865" w:type="dxa"/>
            <w:tcBorders>
              <w:top w:val="single" w:sz="4" w:space="0" w:color="auto"/>
              <w:bottom w:val="single" w:sz="4" w:space="0" w:color="auto"/>
            </w:tcBorders>
            <w:vAlign w:val="center"/>
          </w:tcPr>
          <w:p w:rsidR="0063237F" w:rsidRPr="0063237F" w:rsidRDefault="0063237F" w:rsidP="009A423C">
            <w:pPr>
              <w:pStyle w:val="afffffffffb"/>
              <w:rPr>
                <w:sz w:val="12"/>
                <w:szCs w:val="12"/>
              </w:rPr>
            </w:pPr>
            <w:r w:rsidRPr="0063237F">
              <w:rPr>
                <w:sz w:val="12"/>
                <w:szCs w:val="12"/>
              </w:rPr>
              <w:t>Давление в месте врезки</w:t>
            </w:r>
          </w:p>
        </w:tc>
        <w:tc>
          <w:tcPr>
            <w:tcW w:w="1384" w:type="dxa"/>
            <w:tcBorders>
              <w:top w:val="single" w:sz="4" w:space="0" w:color="auto"/>
              <w:bottom w:val="single" w:sz="4" w:space="0" w:color="auto"/>
            </w:tcBorders>
            <w:vAlign w:val="center"/>
          </w:tcPr>
          <w:p w:rsidR="0063237F" w:rsidRPr="0063237F" w:rsidRDefault="0063237F" w:rsidP="009A423C">
            <w:pPr>
              <w:pStyle w:val="afffffffffb"/>
              <w:jc w:val="center"/>
              <w:rPr>
                <w:sz w:val="12"/>
                <w:szCs w:val="12"/>
              </w:rPr>
            </w:pPr>
            <w:r w:rsidRPr="0063237F">
              <w:rPr>
                <w:sz w:val="12"/>
                <w:szCs w:val="12"/>
              </w:rPr>
              <w:t>МПа</w:t>
            </w:r>
          </w:p>
        </w:tc>
        <w:tc>
          <w:tcPr>
            <w:tcW w:w="1899" w:type="dxa"/>
            <w:tcBorders>
              <w:top w:val="single" w:sz="4" w:space="0" w:color="auto"/>
              <w:bottom w:val="single" w:sz="4" w:space="0" w:color="auto"/>
            </w:tcBorders>
            <w:vAlign w:val="center"/>
          </w:tcPr>
          <w:p w:rsidR="0063237F" w:rsidRPr="0063237F" w:rsidRDefault="0063237F" w:rsidP="009A423C">
            <w:pPr>
              <w:pStyle w:val="afffffffffb"/>
              <w:jc w:val="center"/>
              <w:rPr>
                <w:sz w:val="12"/>
                <w:szCs w:val="12"/>
              </w:rPr>
            </w:pPr>
            <w:r w:rsidRPr="0063237F">
              <w:rPr>
                <w:b/>
                <w:sz w:val="12"/>
                <w:szCs w:val="12"/>
              </w:rPr>
              <w:t xml:space="preserve">Рр≤1.2МПа </w:t>
            </w:r>
          </w:p>
        </w:tc>
        <w:tc>
          <w:tcPr>
            <w:tcW w:w="1957" w:type="dxa"/>
            <w:tcBorders>
              <w:top w:val="single" w:sz="4" w:space="0" w:color="auto"/>
              <w:bottom w:val="single" w:sz="4" w:space="0" w:color="auto"/>
              <w:right w:val="single" w:sz="4" w:space="0" w:color="auto"/>
            </w:tcBorders>
            <w:vAlign w:val="center"/>
          </w:tcPr>
          <w:p w:rsidR="0063237F" w:rsidRPr="0063237F" w:rsidRDefault="0063237F" w:rsidP="009A423C">
            <w:pPr>
              <w:pStyle w:val="afffffffffb"/>
              <w:jc w:val="center"/>
              <w:rPr>
                <w:sz w:val="12"/>
                <w:szCs w:val="12"/>
              </w:rPr>
            </w:pPr>
            <w:r w:rsidRPr="0063237F">
              <w:rPr>
                <w:b/>
                <w:sz w:val="12"/>
                <w:szCs w:val="12"/>
              </w:rPr>
              <w:t>Рф≤0,8МПа</w:t>
            </w:r>
          </w:p>
        </w:tc>
      </w:tr>
      <w:tr w:rsidR="0063237F" w:rsidRPr="0063237F" w:rsidTr="0063237F">
        <w:trPr>
          <w:trHeight w:val="70"/>
        </w:trPr>
        <w:tc>
          <w:tcPr>
            <w:tcW w:w="643" w:type="dxa"/>
            <w:tcBorders>
              <w:top w:val="single" w:sz="4" w:space="0" w:color="auto"/>
              <w:left w:val="single" w:sz="4" w:space="0" w:color="auto"/>
              <w:bottom w:val="single" w:sz="4" w:space="0" w:color="auto"/>
            </w:tcBorders>
            <w:vAlign w:val="center"/>
          </w:tcPr>
          <w:p w:rsidR="0063237F" w:rsidRPr="0063237F" w:rsidRDefault="0063237F" w:rsidP="009A423C">
            <w:pPr>
              <w:pStyle w:val="afffffffffb"/>
              <w:jc w:val="center"/>
              <w:rPr>
                <w:sz w:val="12"/>
                <w:szCs w:val="12"/>
              </w:rPr>
            </w:pPr>
            <w:r w:rsidRPr="0063237F">
              <w:rPr>
                <w:sz w:val="12"/>
                <w:szCs w:val="12"/>
              </w:rPr>
              <w:t>2</w:t>
            </w:r>
          </w:p>
        </w:tc>
        <w:tc>
          <w:tcPr>
            <w:tcW w:w="3865" w:type="dxa"/>
            <w:tcBorders>
              <w:top w:val="single" w:sz="4" w:space="0" w:color="auto"/>
              <w:bottom w:val="single" w:sz="4" w:space="0" w:color="auto"/>
            </w:tcBorders>
            <w:vAlign w:val="center"/>
          </w:tcPr>
          <w:p w:rsidR="0063237F" w:rsidRPr="0063237F" w:rsidRDefault="0063237F" w:rsidP="009A423C">
            <w:pPr>
              <w:pStyle w:val="afffffffffb"/>
              <w:rPr>
                <w:sz w:val="12"/>
                <w:szCs w:val="12"/>
              </w:rPr>
            </w:pPr>
            <w:r w:rsidRPr="0063237F">
              <w:rPr>
                <w:sz w:val="12"/>
                <w:szCs w:val="12"/>
              </w:rPr>
              <w:t xml:space="preserve">Протяженность полиэтиленового подземного газопровода  </w:t>
            </w:r>
            <w:proofErr w:type="spellStart"/>
            <w:r w:rsidRPr="0063237F">
              <w:rPr>
                <w:sz w:val="12"/>
                <w:szCs w:val="12"/>
              </w:rPr>
              <w:t>коэф</w:t>
            </w:r>
            <w:proofErr w:type="spellEnd"/>
            <w:r w:rsidRPr="0063237F">
              <w:rPr>
                <w:sz w:val="12"/>
                <w:szCs w:val="12"/>
              </w:rPr>
              <w:t xml:space="preserve">. </w:t>
            </w:r>
            <w:proofErr w:type="spellStart"/>
            <w:r w:rsidRPr="0063237F">
              <w:rPr>
                <w:sz w:val="12"/>
                <w:szCs w:val="12"/>
              </w:rPr>
              <w:t>зап.</w:t>
            </w:r>
            <w:proofErr w:type="spellEnd"/>
            <w:r w:rsidRPr="0063237F">
              <w:rPr>
                <w:sz w:val="12"/>
                <w:szCs w:val="12"/>
              </w:rPr>
              <w:t xml:space="preserve"> пр. не менее  2.0 Ø63х7.1 </w:t>
            </w:r>
          </w:p>
          <w:p w:rsidR="0063237F" w:rsidRPr="0063237F" w:rsidRDefault="0063237F" w:rsidP="009A423C">
            <w:pPr>
              <w:pStyle w:val="afffffffffb"/>
              <w:rPr>
                <w:sz w:val="12"/>
                <w:szCs w:val="12"/>
              </w:rPr>
            </w:pPr>
            <w:r w:rsidRPr="0063237F">
              <w:rPr>
                <w:sz w:val="12"/>
                <w:szCs w:val="12"/>
              </w:rPr>
              <w:t xml:space="preserve">ГОСТ </w:t>
            </w:r>
            <w:proofErr w:type="gramStart"/>
            <w:r w:rsidRPr="0063237F">
              <w:rPr>
                <w:sz w:val="12"/>
                <w:szCs w:val="12"/>
              </w:rPr>
              <w:t>Р</w:t>
            </w:r>
            <w:proofErr w:type="gramEnd"/>
            <w:r w:rsidRPr="0063237F">
              <w:rPr>
                <w:sz w:val="12"/>
                <w:szCs w:val="12"/>
              </w:rPr>
              <w:t xml:space="preserve"> 50838-09 </w:t>
            </w:r>
          </w:p>
        </w:tc>
        <w:tc>
          <w:tcPr>
            <w:tcW w:w="1384" w:type="dxa"/>
            <w:tcBorders>
              <w:top w:val="single" w:sz="4" w:space="0" w:color="auto"/>
              <w:bottom w:val="single" w:sz="4" w:space="0" w:color="auto"/>
            </w:tcBorders>
            <w:vAlign w:val="center"/>
          </w:tcPr>
          <w:p w:rsidR="0063237F" w:rsidRPr="0063237F" w:rsidRDefault="0063237F" w:rsidP="009A423C">
            <w:pPr>
              <w:pStyle w:val="afffffffffb"/>
              <w:jc w:val="center"/>
              <w:rPr>
                <w:sz w:val="12"/>
                <w:szCs w:val="12"/>
              </w:rPr>
            </w:pPr>
            <w:r w:rsidRPr="0063237F">
              <w:rPr>
                <w:sz w:val="12"/>
                <w:szCs w:val="12"/>
              </w:rPr>
              <w:t>м</w:t>
            </w:r>
          </w:p>
        </w:tc>
        <w:tc>
          <w:tcPr>
            <w:tcW w:w="1899" w:type="dxa"/>
            <w:tcBorders>
              <w:top w:val="single" w:sz="4" w:space="0" w:color="auto"/>
              <w:bottom w:val="single" w:sz="4" w:space="0" w:color="auto"/>
            </w:tcBorders>
            <w:vAlign w:val="center"/>
          </w:tcPr>
          <w:p w:rsidR="0063237F" w:rsidRPr="0063237F" w:rsidRDefault="0063237F" w:rsidP="009A423C">
            <w:pPr>
              <w:pStyle w:val="afffffffffb"/>
              <w:jc w:val="center"/>
              <w:rPr>
                <w:sz w:val="12"/>
                <w:szCs w:val="12"/>
              </w:rPr>
            </w:pPr>
            <w:r w:rsidRPr="0063237F">
              <w:rPr>
                <w:sz w:val="12"/>
                <w:szCs w:val="12"/>
              </w:rPr>
              <w:t>178.0</w:t>
            </w:r>
          </w:p>
        </w:tc>
        <w:tc>
          <w:tcPr>
            <w:tcW w:w="1957" w:type="dxa"/>
            <w:tcBorders>
              <w:top w:val="single" w:sz="4" w:space="0" w:color="auto"/>
              <w:bottom w:val="single" w:sz="4" w:space="0" w:color="auto"/>
              <w:right w:val="single" w:sz="4" w:space="0" w:color="auto"/>
            </w:tcBorders>
            <w:vAlign w:val="center"/>
          </w:tcPr>
          <w:p w:rsidR="0063237F" w:rsidRPr="0063237F" w:rsidRDefault="0063237F" w:rsidP="009A423C">
            <w:pPr>
              <w:pStyle w:val="afffffffffb"/>
              <w:rPr>
                <w:sz w:val="12"/>
                <w:szCs w:val="12"/>
              </w:rPr>
            </w:pPr>
            <w:r w:rsidRPr="0063237F">
              <w:rPr>
                <w:sz w:val="12"/>
                <w:szCs w:val="12"/>
              </w:rPr>
              <w:t xml:space="preserve">   </w:t>
            </w:r>
          </w:p>
        </w:tc>
      </w:tr>
      <w:tr w:rsidR="0063237F" w:rsidRPr="0063237F" w:rsidTr="0063237F">
        <w:trPr>
          <w:trHeight w:val="70"/>
        </w:trPr>
        <w:tc>
          <w:tcPr>
            <w:tcW w:w="643" w:type="dxa"/>
            <w:tcBorders>
              <w:top w:val="single" w:sz="4" w:space="0" w:color="auto"/>
              <w:left w:val="single" w:sz="4" w:space="0" w:color="auto"/>
              <w:bottom w:val="single" w:sz="4" w:space="0" w:color="auto"/>
            </w:tcBorders>
            <w:vAlign w:val="center"/>
          </w:tcPr>
          <w:p w:rsidR="0063237F" w:rsidRPr="0063237F" w:rsidRDefault="0063237F" w:rsidP="009A423C">
            <w:pPr>
              <w:pStyle w:val="afffffffffb"/>
              <w:jc w:val="center"/>
              <w:rPr>
                <w:sz w:val="12"/>
                <w:szCs w:val="12"/>
              </w:rPr>
            </w:pPr>
          </w:p>
        </w:tc>
        <w:tc>
          <w:tcPr>
            <w:tcW w:w="3865" w:type="dxa"/>
            <w:tcBorders>
              <w:top w:val="single" w:sz="4" w:space="0" w:color="auto"/>
              <w:bottom w:val="single" w:sz="4" w:space="0" w:color="auto"/>
            </w:tcBorders>
            <w:vAlign w:val="center"/>
          </w:tcPr>
          <w:p w:rsidR="0063237F" w:rsidRPr="0063237F" w:rsidRDefault="0063237F" w:rsidP="009A423C">
            <w:pPr>
              <w:pStyle w:val="afffffffffb"/>
              <w:rPr>
                <w:sz w:val="12"/>
                <w:szCs w:val="12"/>
              </w:rPr>
            </w:pPr>
            <w:r w:rsidRPr="0063237F">
              <w:rPr>
                <w:sz w:val="12"/>
                <w:szCs w:val="12"/>
              </w:rPr>
              <w:t xml:space="preserve">Протяженность стального подземного газопровода </w:t>
            </w:r>
          </w:p>
          <w:p w:rsidR="0063237F" w:rsidRPr="0063237F" w:rsidRDefault="0063237F" w:rsidP="009A423C">
            <w:pPr>
              <w:pStyle w:val="afffffffffb"/>
              <w:rPr>
                <w:sz w:val="12"/>
                <w:szCs w:val="12"/>
              </w:rPr>
            </w:pPr>
            <w:r w:rsidRPr="0063237F">
              <w:rPr>
                <w:sz w:val="12"/>
                <w:szCs w:val="12"/>
              </w:rPr>
              <w:t xml:space="preserve"> Ø57х3.5   ГОСТ 10704-91</w:t>
            </w:r>
          </w:p>
        </w:tc>
        <w:tc>
          <w:tcPr>
            <w:tcW w:w="1384" w:type="dxa"/>
            <w:tcBorders>
              <w:top w:val="single" w:sz="4" w:space="0" w:color="auto"/>
              <w:bottom w:val="single" w:sz="4" w:space="0" w:color="auto"/>
            </w:tcBorders>
            <w:vAlign w:val="center"/>
          </w:tcPr>
          <w:p w:rsidR="0063237F" w:rsidRPr="0063237F" w:rsidRDefault="0063237F" w:rsidP="009A423C">
            <w:pPr>
              <w:pStyle w:val="afffffffffb"/>
              <w:jc w:val="center"/>
              <w:rPr>
                <w:sz w:val="12"/>
                <w:szCs w:val="12"/>
              </w:rPr>
            </w:pPr>
            <w:r w:rsidRPr="0063237F">
              <w:rPr>
                <w:sz w:val="12"/>
                <w:szCs w:val="12"/>
              </w:rPr>
              <w:t>м</w:t>
            </w:r>
          </w:p>
        </w:tc>
        <w:tc>
          <w:tcPr>
            <w:tcW w:w="1899" w:type="dxa"/>
            <w:tcBorders>
              <w:top w:val="single" w:sz="4" w:space="0" w:color="auto"/>
              <w:bottom w:val="single" w:sz="4" w:space="0" w:color="auto"/>
            </w:tcBorders>
            <w:vAlign w:val="center"/>
          </w:tcPr>
          <w:p w:rsidR="0063237F" w:rsidRPr="0063237F" w:rsidRDefault="0063237F" w:rsidP="009A423C">
            <w:pPr>
              <w:pStyle w:val="afffffffffb"/>
              <w:jc w:val="center"/>
              <w:rPr>
                <w:sz w:val="12"/>
                <w:szCs w:val="12"/>
              </w:rPr>
            </w:pPr>
            <w:r w:rsidRPr="0063237F">
              <w:rPr>
                <w:sz w:val="12"/>
                <w:szCs w:val="12"/>
              </w:rPr>
              <w:t>3.0</w:t>
            </w:r>
          </w:p>
        </w:tc>
        <w:tc>
          <w:tcPr>
            <w:tcW w:w="1957" w:type="dxa"/>
            <w:tcBorders>
              <w:top w:val="single" w:sz="4" w:space="0" w:color="auto"/>
              <w:bottom w:val="single" w:sz="4" w:space="0" w:color="auto"/>
              <w:right w:val="single" w:sz="4" w:space="0" w:color="auto"/>
            </w:tcBorders>
            <w:vAlign w:val="center"/>
          </w:tcPr>
          <w:p w:rsidR="0063237F" w:rsidRPr="0063237F" w:rsidRDefault="0063237F" w:rsidP="009A423C">
            <w:pPr>
              <w:pStyle w:val="afffffffffb"/>
              <w:rPr>
                <w:sz w:val="12"/>
                <w:szCs w:val="12"/>
              </w:rPr>
            </w:pPr>
          </w:p>
        </w:tc>
      </w:tr>
      <w:tr w:rsidR="0063237F" w:rsidRPr="0063237F" w:rsidTr="0063237F">
        <w:trPr>
          <w:trHeight w:val="70"/>
        </w:trPr>
        <w:tc>
          <w:tcPr>
            <w:tcW w:w="9748" w:type="dxa"/>
            <w:gridSpan w:val="5"/>
            <w:tcBorders>
              <w:top w:val="single" w:sz="4" w:space="0" w:color="auto"/>
              <w:left w:val="single" w:sz="4" w:space="0" w:color="auto"/>
              <w:bottom w:val="single" w:sz="4" w:space="0" w:color="auto"/>
              <w:right w:val="single" w:sz="4" w:space="0" w:color="auto"/>
            </w:tcBorders>
            <w:vAlign w:val="center"/>
          </w:tcPr>
          <w:p w:rsidR="0063237F" w:rsidRPr="0063237F" w:rsidRDefault="0063237F" w:rsidP="009A423C">
            <w:pPr>
              <w:pStyle w:val="afffffffffb"/>
              <w:jc w:val="center"/>
              <w:rPr>
                <w:sz w:val="12"/>
                <w:szCs w:val="12"/>
              </w:rPr>
            </w:pPr>
            <w:r w:rsidRPr="0063237F">
              <w:rPr>
                <w:b/>
                <w:sz w:val="12"/>
                <w:szCs w:val="12"/>
              </w:rPr>
              <w:lastRenderedPageBreak/>
              <w:t>Газопровод высокого давления 1 категории надземный</w:t>
            </w:r>
          </w:p>
        </w:tc>
      </w:tr>
      <w:tr w:rsidR="0063237F" w:rsidRPr="0063237F" w:rsidTr="0063237F">
        <w:trPr>
          <w:trHeight w:val="70"/>
        </w:trPr>
        <w:tc>
          <w:tcPr>
            <w:tcW w:w="643" w:type="dxa"/>
            <w:tcBorders>
              <w:top w:val="single" w:sz="4" w:space="0" w:color="auto"/>
              <w:left w:val="single" w:sz="4" w:space="0" w:color="auto"/>
              <w:bottom w:val="single" w:sz="4" w:space="0" w:color="auto"/>
            </w:tcBorders>
            <w:vAlign w:val="center"/>
          </w:tcPr>
          <w:p w:rsidR="0063237F" w:rsidRPr="0063237F" w:rsidRDefault="0063237F" w:rsidP="009A423C">
            <w:pPr>
              <w:pStyle w:val="afffffffffb"/>
              <w:jc w:val="center"/>
              <w:rPr>
                <w:sz w:val="12"/>
                <w:szCs w:val="12"/>
              </w:rPr>
            </w:pPr>
            <w:r w:rsidRPr="0063237F">
              <w:rPr>
                <w:sz w:val="12"/>
                <w:szCs w:val="12"/>
              </w:rPr>
              <w:t>3</w:t>
            </w:r>
          </w:p>
        </w:tc>
        <w:tc>
          <w:tcPr>
            <w:tcW w:w="3865" w:type="dxa"/>
            <w:tcBorders>
              <w:top w:val="single" w:sz="4" w:space="0" w:color="auto"/>
              <w:bottom w:val="single" w:sz="4" w:space="0" w:color="auto"/>
            </w:tcBorders>
            <w:vAlign w:val="center"/>
          </w:tcPr>
          <w:p w:rsidR="0063237F" w:rsidRPr="0063237F" w:rsidRDefault="0063237F" w:rsidP="009A423C">
            <w:pPr>
              <w:pStyle w:val="afffffffffb"/>
              <w:rPr>
                <w:sz w:val="12"/>
                <w:szCs w:val="12"/>
              </w:rPr>
            </w:pPr>
            <w:r w:rsidRPr="0063237F">
              <w:rPr>
                <w:sz w:val="12"/>
                <w:szCs w:val="12"/>
              </w:rPr>
              <w:t xml:space="preserve">Протяженность стального надземного газопровода  </w:t>
            </w:r>
          </w:p>
          <w:p w:rsidR="0063237F" w:rsidRPr="0063237F" w:rsidRDefault="0063237F" w:rsidP="009A423C">
            <w:pPr>
              <w:pStyle w:val="afffffffffb"/>
              <w:rPr>
                <w:sz w:val="12"/>
                <w:szCs w:val="12"/>
              </w:rPr>
            </w:pPr>
            <w:r>
              <w:rPr>
                <w:sz w:val="12"/>
                <w:szCs w:val="12"/>
              </w:rPr>
              <w:t xml:space="preserve">Ø57х3,5  </w:t>
            </w:r>
            <w:r w:rsidRPr="0063237F">
              <w:rPr>
                <w:sz w:val="12"/>
                <w:szCs w:val="12"/>
              </w:rPr>
              <w:t>ГОСТ 10704-91</w:t>
            </w:r>
          </w:p>
        </w:tc>
        <w:tc>
          <w:tcPr>
            <w:tcW w:w="1384" w:type="dxa"/>
            <w:tcBorders>
              <w:top w:val="single" w:sz="4" w:space="0" w:color="auto"/>
              <w:bottom w:val="single" w:sz="4" w:space="0" w:color="auto"/>
            </w:tcBorders>
            <w:vAlign w:val="center"/>
          </w:tcPr>
          <w:p w:rsidR="0063237F" w:rsidRPr="0063237F" w:rsidRDefault="0063237F" w:rsidP="0063237F">
            <w:pPr>
              <w:spacing w:after="0"/>
              <w:jc w:val="center"/>
              <w:rPr>
                <w:rFonts w:ascii="Times New Roman" w:hAnsi="Times New Roman" w:cs="Times New Roman"/>
                <w:sz w:val="12"/>
                <w:szCs w:val="12"/>
              </w:rPr>
            </w:pPr>
            <w:r w:rsidRPr="0063237F">
              <w:rPr>
                <w:rFonts w:ascii="Times New Roman" w:hAnsi="Times New Roman" w:cs="Times New Roman"/>
                <w:sz w:val="12"/>
                <w:szCs w:val="12"/>
              </w:rPr>
              <w:t>м</w:t>
            </w:r>
          </w:p>
        </w:tc>
        <w:tc>
          <w:tcPr>
            <w:tcW w:w="1899" w:type="dxa"/>
            <w:tcBorders>
              <w:top w:val="single" w:sz="4" w:space="0" w:color="auto"/>
              <w:bottom w:val="single" w:sz="4" w:space="0" w:color="auto"/>
            </w:tcBorders>
            <w:vAlign w:val="center"/>
          </w:tcPr>
          <w:p w:rsidR="0063237F" w:rsidRPr="0063237F" w:rsidRDefault="0063237F" w:rsidP="0063237F">
            <w:pPr>
              <w:spacing w:after="0" w:line="240" w:lineRule="auto"/>
              <w:jc w:val="center"/>
              <w:rPr>
                <w:rFonts w:ascii="Times New Roman" w:hAnsi="Times New Roman" w:cs="Times New Roman"/>
                <w:sz w:val="12"/>
                <w:szCs w:val="12"/>
              </w:rPr>
            </w:pPr>
            <w:r w:rsidRPr="0063237F">
              <w:rPr>
                <w:rFonts w:ascii="Times New Roman" w:hAnsi="Times New Roman" w:cs="Times New Roman"/>
                <w:sz w:val="12"/>
                <w:szCs w:val="12"/>
              </w:rPr>
              <w:t>1.0</w:t>
            </w:r>
          </w:p>
        </w:tc>
        <w:tc>
          <w:tcPr>
            <w:tcW w:w="1957" w:type="dxa"/>
            <w:tcBorders>
              <w:top w:val="single" w:sz="4" w:space="0" w:color="auto"/>
              <w:bottom w:val="single" w:sz="4" w:space="0" w:color="auto"/>
              <w:right w:val="single" w:sz="4" w:space="0" w:color="auto"/>
            </w:tcBorders>
            <w:vAlign w:val="center"/>
          </w:tcPr>
          <w:p w:rsidR="0063237F" w:rsidRPr="0063237F" w:rsidRDefault="0063237F" w:rsidP="009A423C">
            <w:pPr>
              <w:pStyle w:val="afffffffffb"/>
              <w:rPr>
                <w:sz w:val="12"/>
                <w:szCs w:val="12"/>
              </w:rPr>
            </w:pPr>
          </w:p>
        </w:tc>
      </w:tr>
    </w:tbl>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Проектируемый объект, именуемый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Газопровод высокого давления 1 категории от существующего г/да в/д d=210мм, проложенному между ГРП №13 и ГРП №8 через М5 в с/</w:t>
      </w:r>
      <w:proofErr w:type="gramStart"/>
      <w:r w:rsidRPr="0063237F">
        <w:rPr>
          <w:rFonts w:ascii="Times New Roman" w:eastAsia="Calibri" w:hAnsi="Times New Roman" w:cs="Times New Roman"/>
          <w:sz w:val="12"/>
          <w:szCs w:val="12"/>
        </w:rPr>
        <w:t>п</w:t>
      </w:r>
      <w:proofErr w:type="gramEnd"/>
      <w:r w:rsidRPr="0063237F">
        <w:rPr>
          <w:rFonts w:ascii="Times New Roman" w:eastAsia="Calibri" w:hAnsi="Times New Roman" w:cs="Times New Roman"/>
          <w:sz w:val="12"/>
          <w:szCs w:val="12"/>
        </w:rPr>
        <w:t xml:space="preserve"> Светлодольск до границ з/у к.н. 63:31:0000000:4761»,  предназначен  для  транспорта природного газа по территории населенного пункта с давлением, не превышающим 1,2 МПа.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Проектом предусматривается прокладка газопровода  высокого  давления 1 категории  </w:t>
      </w:r>
      <w:proofErr w:type="gramStart"/>
      <w:r w:rsidRPr="0063237F">
        <w:rPr>
          <w:rFonts w:ascii="Times New Roman" w:eastAsia="Calibri" w:hAnsi="Times New Roman" w:cs="Times New Roman"/>
          <w:sz w:val="12"/>
          <w:szCs w:val="12"/>
        </w:rPr>
        <w:t>Р</w:t>
      </w:r>
      <w:proofErr w:type="gramEnd"/>
      <w:r w:rsidRPr="0063237F">
        <w:rPr>
          <w:rFonts w:ascii="Times New Roman" w:eastAsia="Calibri" w:hAnsi="Times New Roman" w:cs="Times New Roman"/>
          <w:sz w:val="12"/>
          <w:szCs w:val="12"/>
        </w:rPr>
        <w:t xml:space="preserve"> ≤ 1,2 МПа  ПЭ   Ø63х7.1  от  существующего подземного стального  газопровода высокого давления 1 категории  </w:t>
      </w:r>
      <w:proofErr w:type="spellStart"/>
      <w:r w:rsidRPr="0063237F">
        <w:rPr>
          <w:rFonts w:ascii="Times New Roman" w:eastAsia="Calibri" w:hAnsi="Times New Roman" w:cs="Times New Roman"/>
          <w:sz w:val="12"/>
          <w:szCs w:val="12"/>
        </w:rPr>
        <w:t>Рр</w:t>
      </w:r>
      <w:proofErr w:type="spellEnd"/>
      <w:r w:rsidRPr="0063237F">
        <w:rPr>
          <w:rFonts w:ascii="Times New Roman" w:eastAsia="Calibri" w:hAnsi="Times New Roman" w:cs="Times New Roman"/>
          <w:sz w:val="12"/>
          <w:szCs w:val="12"/>
        </w:rPr>
        <w:t xml:space="preserve">≤ 1.2 МПа Dу200 мм, проложенному между ГРП №13 и ГРП №8  через М5.  Давление в точке подключения – </w:t>
      </w:r>
      <w:proofErr w:type="spellStart"/>
      <w:r w:rsidRPr="0063237F">
        <w:rPr>
          <w:rFonts w:ascii="Times New Roman" w:eastAsia="Calibri" w:hAnsi="Times New Roman" w:cs="Times New Roman"/>
          <w:sz w:val="12"/>
          <w:szCs w:val="12"/>
        </w:rPr>
        <w:t>Рф</w:t>
      </w:r>
      <w:proofErr w:type="spellEnd"/>
      <w:r w:rsidRPr="0063237F">
        <w:rPr>
          <w:rFonts w:ascii="Times New Roman" w:eastAsia="Calibri" w:hAnsi="Times New Roman" w:cs="Times New Roman"/>
          <w:sz w:val="12"/>
          <w:szCs w:val="12"/>
        </w:rPr>
        <w:t>=0,8 МПа.</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Газопровод высокого давления 1 категории прокладывается подземным способом из полиэтиленовых труб ПЭ100 ГАЗ SDR9  Ø63х7.1  ГОСТ Р50838-09 с коэффициентом запаса прочности не менее 2.0. Надземные участки газопровода высокого давления 1 категории от места врезки в существующий газопровод высокого давления 1 категории запроектированы из стальных электросварных труб Ø57х3.5  ГОСТ 10704-91 Вст3сп ГОСТ 380-05.</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Отключающее устройство установлено в месте врезки в существующий надземный стальной газопровод высокого давления 1 категории Ø200 мм - кран шаровой стальной подземный </w:t>
      </w:r>
      <w:proofErr w:type="spellStart"/>
      <w:r w:rsidRPr="0063237F">
        <w:rPr>
          <w:rFonts w:ascii="Times New Roman" w:eastAsia="Calibri" w:hAnsi="Times New Roman" w:cs="Times New Roman"/>
          <w:sz w:val="12"/>
          <w:szCs w:val="12"/>
        </w:rPr>
        <w:t>Ду</w:t>
      </w:r>
      <w:proofErr w:type="spellEnd"/>
      <w:r w:rsidRPr="0063237F">
        <w:rPr>
          <w:rFonts w:ascii="Times New Roman" w:eastAsia="Calibri" w:hAnsi="Times New Roman" w:cs="Times New Roman"/>
          <w:sz w:val="12"/>
          <w:szCs w:val="12"/>
        </w:rPr>
        <w:t xml:space="preserve">=50 мм в </w:t>
      </w:r>
      <w:proofErr w:type="spellStart"/>
      <w:r w:rsidRPr="0063237F">
        <w:rPr>
          <w:rFonts w:ascii="Times New Roman" w:eastAsia="Calibri" w:hAnsi="Times New Roman" w:cs="Times New Roman"/>
          <w:sz w:val="12"/>
          <w:szCs w:val="12"/>
        </w:rPr>
        <w:t>ковере</w:t>
      </w:r>
      <w:proofErr w:type="spellEnd"/>
      <w:r w:rsidRPr="0063237F">
        <w:rPr>
          <w:rFonts w:ascii="Times New Roman" w:eastAsia="Calibri" w:hAnsi="Times New Roman" w:cs="Times New Roman"/>
          <w:sz w:val="12"/>
          <w:szCs w:val="12"/>
        </w:rPr>
        <w:t xml:space="preserve"> с ограждением.</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На границе земельного участка к.н. 63:31:0000000:4761 газопровод заглушен на сварке.</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Выход из земли заключен в защитный металлический футляр.</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Обозначение трассы газопровода предусмотрено путем установки опознавательных столбиков, которые расположить в местах врезки газопровода, установки арматуры.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Обозначение трассы газопровода обозначается путем укладки пластмассовой сигнальной ленты желтого цвета шириной не менее 0,2 м с несмываемой надписью «</w:t>
      </w:r>
      <w:proofErr w:type="gramStart"/>
      <w:r w:rsidRPr="0063237F">
        <w:rPr>
          <w:rFonts w:ascii="Times New Roman" w:eastAsia="Calibri" w:hAnsi="Times New Roman" w:cs="Times New Roman"/>
          <w:sz w:val="12"/>
          <w:szCs w:val="12"/>
        </w:rPr>
        <w:t>Огнеопасно-газ</w:t>
      </w:r>
      <w:proofErr w:type="gramEnd"/>
      <w:r w:rsidRPr="0063237F">
        <w:rPr>
          <w:rFonts w:ascii="Times New Roman" w:eastAsia="Calibri" w:hAnsi="Times New Roman" w:cs="Times New Roman"/>
          <w:sz w:val="12"/>
          <w:szCs w:val="12"/>
        </w:rPr>
        <w:t>» со встроенным проводом-спутником. Лента укладывается на расстоянии 0.2м от верха присыпанного газопровода.</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Глубина прокладки газопровода 1.3 м.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Трасса проектируемого газопровода высокого давления была определена из условия минимизации строительных и эксплуатационных затрат, т.е. снижение металлоемкости строительства за счет выбора наиболее короткой трассы, снижения трудовых затрат за счет выбора трассы, проходящей по участкам с отсутствием существующих сооружений и наименее трудоемкими условиями строительства.</w:t>
      </w:r>
    </w:p>
    <w:p w:rsid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По трассе проектируемого  газопровода высокого давления 1 категории пересечений с искусственными сооружениями не имеется.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p>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63237F">
        <w:rPr>
          <w:rFonts w:ascii="Times New Roman" w:eastAsia="Calibri" w:hAnsi="Times New Roman" w:cs="Times New Roman"/>
          <w:b/>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регионального значения, на территориях которых устанавливаются зоны планируемого размещения линейных объектов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Зона планируемого размещения для линейного объекта местного значения: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63237F">
        <w:rPr>
          <w:rFonts w:ascii="Times New Roman" w:eastAsia="Calibri" w:hAnsi="Times New Roman" w:cs="Times New Roman"/>
          <w:sz w:val="12"/>
          <w:szCs w:val="12"/>
        </w:rPr>
        <w:t>п</w:t>
      </w:r>
      <w:proofErr w:type="gramEnd"/>
      <w:r w:rsidRPr="0063237F">
        <w:rPr>
          <w:rFonts w:ascii="Times New Roman" w:eastAsia="Calibri" w:hAnsi="Times New Roman" w:cs="Times New Roman"/>
          <w:sz w:val="12"/>
          <w:szCs w:val="12"/>
        </w:rPr>
        <w:t xml:space="preserve"> Светлодольск. Газопровод высокого давления 1 кат</w:t>
      </w:r>
      <w:proofErr w:type="gramStart"/>
      <w:r w:rsidRPr="0063237F">
        <w:rPr>
          <w:rFonts w:ascii="Times New Roman" w:eastAsia="Calibri" w:hAnsi="Times New Roman" w:cs="Times New Roman"/>
          <w:sz w:val="12"/>
          <w:szCs w:val="12"/>
        </w:rPr>
        <w:t>.</w:t>
      </w:r>
      <w:proofErr w:type="gramEnd"/>
      <w:r w:rsidRPr="0063237F">
        <w:rPr>
          <w:rFonts w:ascii="Times New Roman" w:eastAsia="Calibri" w:hAnsi="Times New Roman" w:cs="Times New Roman"/>
          <w:sz w:val="12"/>
          <w:szCs w:val="12"/>
        </w:rPr>
        <w:t xml:space="preserve"> </w:t>
      </w:r>
      <w:proofErr w:type="gramStart"/>
      <w:r w:rsidRPr="0063237F">
        <w:rPr>
          <w:rFonts w:ascii="Times New Roman" w:eastAsia="Calibri" w:hAnsi="Times New Roman" w:cs="Times New Roman"/>
          <w:sz w:val="12"/>
          <w:szCs w:val="12"/>
        </w:rPr>
        <w:t>о</w:t>
      </w:r>
      <w:proofErr w:type="gramEnd"/>
      <w:r w:rsidRPr="0063237F">
        <w:rPr>
          <w:rFonts w:ascii="Times New Roman" w:eastAsia="Calibri" w:hAnsi="Times New Roman" w:cs="Times New Roman"/>
          <w:sz w:val="12"/>
          <w:szCs w:val="12"/>
        </w:rPr>
        <w:t xml:space="preserve">т существующего г/да в/д d=210 мм, проложенному между ГРП № 13 и ГРП № 8 через М5 до границ з/у к.н. 63:31:0000000:4761» устанавливается на территории Самарской области, сельского поселения Светлодольск Сергиевского района.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p>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sidRPr="0063237F">
        <w:rPr>
          <w:rFonts w:ascii="Times New Roman" w:eastAsia="Calibri" w:hAnsi="Times New Roman" w:cs="Times New Roman"/>
          <w:b/>
          <w:sz w:val="12"/>
          <w:szCs w:val="12"/>
        </w:rPr>
        <w:t>3. Характеристика зоны планируемого размещения линейного объекта</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Проектом планировки сформирована зона планируемого размещения линейного объекта местного значения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63237F">
        <w:rPr>
          <w:rFonts w:ascii="Times New Roman" w:eastAsia="Calibri" w:hAnsi="Times New Roman" w:cs="Times New Roman"/>
          <w:sz w:val="12"/>
          <w:szCs w:val="12"/>
        </w:rPr>
        <w:t>п</w:t>
      </w:r>
      <w:proofErr w:type="gramEnd"/>
      <w:r w:rsidRPr="0063237F">
        <w:rPr>
          <w:rFonts w:ascii="Times New Roman" w:eastAsia="Calibri" w:hAnsi="Times New Roman" w:cs="Times New Roman"/>
          <w:sz w:val="12"/>
          <w:szCs w:val="12"/>
        </w:rPr>
        <w:t xml:space="preserve"> Светлодольск. Газопровод высокого давления 1 кат</w:t>
      </w:r>
      <w:proofErr w:type="gramStart"/>
      <w:r w:rsidRPr="0063237F">
        <w:rPr>
          <w:rFonts w:ascii="Times New Roman" w:eastAsia="Calibri" w:hAnsi="Times New Roman" w:cs="Times New Roman"/>
          <w:sz w:val="12"/>
          <w:szCs w:val="12"/>
        </w:rPr>
        <w:t>.</w:t>
      </w:r>
      <w:proofErr w:type="gramEnd"/>
      <w:r w:rsidRPr="0063237F">
        <w:rPr>
          <w:rFonts w:ascii="Times New Roman" w:eastAsia="Calibri" w:hAnsi="Times New Roman" w:cs="Times New Roman"/>
          <w:sz w:val="12"/>
          <w:szCs w:val="12"/>
        </w:rPr>
        <w:t xml:space="preserve"> </w:t>
      </w:r>
      <w:proofErr w:type="gramStart"/>
      <w:r w:rsidRPr="0063237F">
        <w:rPr>
          <w:rFonts w:ascii="Times New Roman" w:eastAsia="Calibri" w:hAnsi="Times New Roman" w:cs="Times New Roman"/>
          <w:sz w:val="12"/>
          <w:szCs w:val="12"/>
        </w:rPr>
        <w:t>о</w:t>
      </w:r>
      <w:proofErr w:type="gramEnd"/>
      <w:r w:rsidRPr="0063237F">
        <w:rPr>
          <w:rFonts w:ascii="Times New Roman" w:eastAsia="Calibri" w:hAnsi="Times New Roman" w:cs="Times New Roman"/>
          <w:sz w:val="12"/>
          <w:szCs w:val="12"/>
        </w:rPr>
        <w:t>т существующего г/да в/д d=210 мм, проложенному между ГРП № 13 и ГРП № 8 через М5 до границ з/у к.н. 63:31:0000000:4761».</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proofErr w:type="gramStart"/>
      <w:r w:rsidRPr="0063237F">
        <w:rPr>
          <w:rFonts w:ascii="Times New Roman" w:eastAsia="Calibri" w:hAnsi="Times New Roman" w:cs="Times New Roman"/>
          <w:sz w:val="12"/>
          <w:szCs w:val="12"/>
        </w:rPr>
        <w:t>Согласно Постановлению Правительства Российской Федерации от 12 мая 2017 г. №564 «Об утверждения Положения о составе и содержании проектов планировки территории, предусматривающих размещение одного или нескольких линейных объектов», п.13, подпункт б,  формулировка границы зоны планируемого размещения линейного объекта определена как: «границы зон планируемого размещения линейных объектов, устанавливаемые в соответствии с нормами отвода земельных участков для конкретных видов линейных объектов</w:t>
      </w:r>
      <w:proofErr w:type="gramEnd"/>
      <w:r w:rsidRPr="0063237F">
        <w:rPr>
          <w:rFonts w:ascii="Times New Roman" w:eastAsia="Calibri" w:hAnsi="Times New Roman" w:cs="Times New Roman"/>
          <w:sz w:val="12"/>
          <w:szCs w:val="12"/>
        </w:rPr>
        <w:t xml:space="preserve"> с указанием границ зон планируемого размещения объектов капитального строительства, входящих в состав линейных объектов, обеспечивающих, в том числе соблюдение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 Места размещения объектов капитального строительства, входящих в состав линейного объекта, подлежат уточнению при архитектурно-строительном проектировании, но не могут выходить за границы зон планируемого размещения таких объектов, установленных проектом планировки территории».</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Таким образом, граница зоны планируемого размещения линейного объекта установлена согласно СН 452-73 «Нормы отвода земель для магистральных трубопроводов».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Зона планируемого размещения принята из условия минимально допустимых размеров, обеспечивающих безопасное ведение строительных работ, и составляет при прохождении трассы газопроводов: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3237F">
        <w:rPr>
          <w:rFonts w:ascii="Times New Roman" w:eastAsia="Calibri" w:hAnsi="Times New Roman" w:cs="Times New Roman"/>
          <w:sz w:val="12"/>
          <w:szCs w:val="12"/>
        </w:rPr>
        <w:t>по землям сельскохозяйственного назначения – 20.0 м.</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Общая площадь сформированной зоны для планируемого размещения проектируемого объекта – 3555 м</w:t>
      </w:r>
      <w:proofErr w:type="gramStart"/>
      <w:r w:rsidRPr="0063237F">
        <w:rPr>
          <w:rFonts w:ascii="Times New Roman" w:eastAsia="Calibri" w:hAnsi="Times New Roman" w:cs="Times New Roman"/>
          <w:sz w:val="12"/>
          <w:szCs w:val="12"/>
        </w:rPr>
        <w:t>2</w:t>
      </w:r>
      <w:proofErr w:type="gramEnd"/>
      <w:r w:rsidRPr="0063237F">
        <w:rPr>
          <w:rFonts w:ascii="Times New Roman" w:eastAsia="Calibri" w:hAnsi="Times New Roman" w:cs="Times New Roman"/>
          <w:sz w:val="12"/>
          <w:szCs w:val="12"/>
        </w:rPr>
        <w:t>.</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Перечень </w:t>
      </w:r>
      <w:proofErr w:type="gramStart"/>
      <w:r w:rsidRPr="0063237F">
        <w:rPr>
          <w:rFonts w:ascii="Times New Roman" w:eastAsia="Calibri" w:hAnsi="Times New Roman" w:cs="Times New Roman"/>
          <w:sz w:val="12"/>
          <w:szCs w:val="12"/>
        </w:rPr>
        <w:t>координат характерных точек границ зоны планируемого размещения линейного объекта местного знач</w:t>
      </w:r>
      <w:r>
        <w:rPr>
          <w:rFonts w:ascii="Times New Roman" w:eastAsia="Calibri" w:hAnsi="Times New Roman" w:cs="Times New Roman"/>
          <w:sz w:val="12"/>
          <w:szCs w:val="12"/>
        </w:rPr>
        <w:t>ения</w:t>
      </w:r>
      <w:proofErr w:type="gramEnd"/>
      <w:r>
        <w:rPr>
          <w:rFonts w:ascii="Times New Roman" w:eastAsia="Calibri" w:hAnsi="Times New Roman" w:cs="Times New Roman"/>
          <w:sz w:val="12"/>
          <w:szCs w:val="12"/>
        </w:rPr>
        <w:t xml:space="preserve">  представлен в таблице №1.</w:t>
      </w:r>
    </w:p>
    <w:p w:rsidR="002A20D8" w:rsidRDefault="0063237F" w:rsidP="0063237F">
      <w:pPr>
        <w:tabs>
          <w:tab w:val="left" w:pos="284"/>
        </w:tabs>
        <w:spacing w:after="0" w:line="240" w:lineRule="auto"/>
        <w:ind w:firstLine="284"/>
        <w:jc w:val="right"/>
        <w:rPr>
          <w:rFonts w:ascii="Times New Roman" w:eastAsia="Calibri" w:hAnsi="Times New Roman" w:cs="Times New Roman"/>
          <w:sz w:val="12"/>
          <w:szCs w:val="12"/>
        </w:rPr>
      </w:pPr>
      <w:r w:rsidRPr="0063237F">
        <w:rPr>
          <w:rFonts w:ascii="Times New Roman" w:eastAsia="Calibri" w:hAnsi="Times New Roman" w:cs="Times New Roman"/>
          <w:sz w:val="12"/>
          <w:szCs w:val="12"/>
        </w:rPr>
        <w:t>Таблица №1</w:t>
      </w:r>
    </w:p>
    <w:tbl>
      <w:tblPr>
        <w:tblW w:w="811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261"/>
        <w:gridCol w:w="1276"/>
        <w:gridCol w:w="2479"/>
        <w:gridCol w:w="1460"/>
      </w:tblGrid>
      <w:tr w:rsidR="0063237F" w:rsidRPr="0063237F" w:rsidTr="0063237F">
        <w:trPr>
          <w:trHeight w:val="70"/>
          <w:jc w:val="center"/>
        </w:trPr>
        <w:tc>
          <w:tcPr>
            <w:tcW w:w="1640" w:type="dxa"/>
            <w:vMerge w:val="restart"/>
            <w:shd w:val="clear" w:color="auto" w:fill="auto"/>
            <w:noWrap/>
            <w:vAlign w:val="center"/>
            <w:hideMark/>
          </w:tcPr>
          <w:p w:rsidR="0063237F" w:rsidRPr="0063237F" w:rsidRDefault="0063237F" w:rsidP="0063237F">
            <w:pPr>
              <w:spacing w:after="0" w:line="240" w:lineRule="auto"/>
              <w:jc w:val="center"/>
              <w:rPr>
                <w:rFonts w:ascii="Times New Roman" w:eastAsia="Times New Roman" w:hAnsi="Times New Roman" w:cs="Times New Roman"/>
                <w:b/>
                <w:bCs/>
                <w:color w:val="000000"/>
                <w:sz w:val="12"/>
                <w:szCs w:val="12"/>
                <w:lang w:eastAsia="ru-RU"/>
              </w:rPr>
            </w:pPr>
            <w:r w:rsidRPr="0063237F">
              <w:rPr>
                <w:rFonts w:ascii="Times New Roman" w:eastAsia="Times New Roman" w:hAnsi="Times New Roman" w:cs="Times New Roman"/>
                <w:b/>
                <w:bCs/>
                <w:color w:val="000000"/>
                <w:sz w:val="12"/>
                <w:szCs w:val="12"/>
                <w:lang w:eastAsia="ru-RU"/>
              </w:rPr>
              <w:t>Номер точки</w:t>
            </w:r>
          </w:p>
        </w:tc>
        <w:tc>
          <w:tcPr>
            <w:tcW w:w="2537" w:type="dxa"/>
            <w:gridSpan w:val="2"/>
            <w:shd w:val="clear" w:color="auto" w:fill="auto"/>
            <w:noWrap/>
            <w:vAlign w:val="center"/>
            <w:hideMark/>
          </w:tcPr>
          <w:p w:rsidR="0063237F" w:rsidRPr="0063237F" w:rsidRDefault="0063237F" w:rsidP="0063237F">
            <w:pPr>
              <w:spacing w:after="0" w:line="240" w:lineRule="auto"/>
              <w:jc w:val="center"/>
              <w:rPr>
                <w:rFonts w:ascii="Times New Roman" w:eastAsia="Times New Roman" w:hAnsi="Times New Roman" w:cs="Times New Roman"/>
                <w:b/>
                <w:bCs/>
                <w:color w:val="000000"/>
                <w:sz w:val="12"/>
                <w:szCs w:val="12"/>
                <w:lang w:eastAsia="ru-RU"/>
              </w:rPr>
            </w:pPr>
            <w:r w:rsidRPr="0063237F">
              <w:rPr>
                <w:rFonts w:ascii="Times New Roman" w:eastAsia="Times New Roman" w:hAnsi="Times New Roman" w:cs="Times New Roman"/>
                <w:b/>
                <w:bCs/>
                <w:color w:val="000000"/>
                <w:sz w:val="12"/>
                <w:szCs w:val="12"/>
                <w:lang w:eastAsia="ru-RU"/>
              </w:rPr>
              <w:t xml:space="preserve"> Координаты </w:t>
            </w:r>
          </w:p>
        </w:tc>
        <w:tc>
          <w:tcPr>
            <w:tcW w:w="2479" w:type="dxa"/>
            <w:vMerge w:val="restart"/>
            <w:shd w:val="clear" w:color="auto" w:fill="auto"/>
            <w:noWrap/>
            <w:vAlign w:val="center"/>
            <w:hideMark/>
          </w:tcPr>
          <w:p w:rsidR="0063237F" w:rsidRPr="0063237F" w:rsidRDefault="0063237F" w:rsidP="0063237F">
            <w:pPr>
              <w:spacing w:after="0" w:line="240" w:lineRule="auto"/>
              <w:jc w:val="center"/>
              <w:rPr>
                <w:rFonts w:ascii="Times New Roman" w:eastAsia="Times New Roman" w:hAnsi="Times New Roman" w:cs="Times New Roman"/>
                <w:b/>
                <w:bCs/>
                <w:color w:val="000000"/>
                <w:sz w:val="12"/>
                <w:szCs w:val="12"/>
                <w:lang w:eastAsia="ru-RU"/>
              </w:rPr>
            </w:pPr>
            <w:r w:rsidRPr="0063237F">
              <w:rPr>
                <w:rFonts w:ascii="Times New Roman" w:eastAsia="Times New Roman" w:hAnsi="Times New Roman" w:cs="Times New Roman"/>
                <w:b/>
                <w:bCs/>
                <w:color w:val="000000"/>
                <w:sz w:val="12"/>
                <w:szCs w:val="12"/>
                <w:lang w:eastAsia="ru-RU"/>
              </w:rPr>
              <w:t xml:space="preserve"> Дирекционный угол,</w:t>
            </w:r>
          </w:p>
          <w:p w:rsidR="0063237F" w:rsidRPr="0063237F" w:rsidRDefault="0063237F" w:rsidP="0063237F">
            <w:pPr>
              <w:spacing w:after="0" w:line="240" w:lineRule="auto"/>
              <w:jc w:val="center"/>
              <w:rPr>
                <w:rFonts w:ascii="Times New Roman" w:eastAsia="Times New Roman" w:hAnsi="Times New Roman" w:cs="Times New Roman"/>
                <w:b/>
                <w:bCs/>
                <w:i/>
                <w:color w:val="000000"/>
                <w:sz w:val="12"/>
                <w:szCs w:val="12"/>
                <w:lang w:eastAsia="ru-RU"/>
              </w:rPr>
            </w:pPr>
            <w:r w:rsidRPr="0063237F">
              <w:rPr>
                <w:rFonts w:ascii="Times New Roman" w:eastAsia="Times New Roman" w:hAnsi="Times New Roman" w:cs="Times New Roman"/>
                <w:b/>
                <w:bCs/>
                <w:i/>
                <w:color w:val="000000"/>
                <w:sz w:val="12"/>
                <w:szCs w:val="12"/>
                <w:lang w:eastAsia="ru-RU"/>
              </w:rPr>
              <w:t>градусы минута секунда</w:t>
            </w:r>
          </w:p>
        </w:tc>
        <w:tc>
          <w:tcPr>
            <w:tcW w:w="1460" w:type="dxa"/>
            <w:vMerge w:val="restart"/>
            <w:shd w:val="clear" w:color="auto" w:fill="auto"/>
            <w:noWrap/>
            <w:vAlign w:val="center"/>
            <w:hideMark/>
          </w:tcPr>
          <w:p w:rsidR="0063237F" w:rsidRPr="0063237F" w:rsidRDefault="0063237F" w:rsidP="0063237F">
            <w:pPr>
              <w:spacing w:after="0" w:line="240" w:lineRule="auto"/>
              <w:jc w:val="center"/>
              <w:rPr>
                <w:rFonts w:ascii="Times New Roman" w:eastAsia="Times New Roman" w:hAnsi="Times New Roman" w:cs="Times New Roman"/>
                <w:b/>
                <w:bCs/>
                <w:color w:val="000000"/>
                <w:sz w:val="12"/>
                <w:szCs w:val="12"/>
                <w:lang w:eastAsia="ru-RU"/>
              </w:rPr>
            </w:pPr>
            <w:r w:rsidRPr="0063237F">
              <w:rPr>
                <w:rFonts w:ascii="Times New Roman" w:eastAsia="Times New Roman" w:hAnsi="Times New Roman" w:cs="Times New Roman"/>
                <w:b/>
                <w:bCs/>
                <w:color w:val="000000"/>
                <w:sz w:val="12"/>
                <w:szCs w:val="12"/>
                <w:lang w:eastAsia="ru-RU"/>
              </w:rPr>
              <w:t xml:space="preserve"> Расстояние, </w:t>
            </w:r>
            <w:proofErr w:type="gramStart"/>
            <w:r w:rsidRPr="0063237F">
              <w:rPr>
                <w:rFonts w:ascii="Times New Roman" w:eastAsia="Times New Roman" w:hAnsi="Times New Roman" w:cs="Times New Roman"/>
                <w:b/>
                <w:bCs/>
                <w:i/>
                <w:color w:val="000000"/>
                <w:sz w:val="12"/>
                <w:szCs w:val="12"/>
                <w:lang w:eastAsia="ru-RU"/>
              </w:rPr>
              <w:t>м</w:t>
            </w:r>
            <w:proofErr w:type="gramEnd"/>
            <w:r w:rsidRPr="0063237F">
              <w:rPr>
                <w:rFonts w:ascii="Times New Roman" w:eastAsia="Times New Roman" w:hAnsi="Times New Roman" w:cs="Times New Roman"/>
                <w:b/>
                <w:bCs/>
                <w:i/>
                <w:color w:val="000000"/>
                <w:sz w:val="12"/>
                <w:szCs w:val="12"/>
                <w:lang w:eastAsia="ru-RU"/>
              </w:rPr>
              <w:t xml:space="preserve"> </w:t>
            </w:r>
          </w:p>
        </w:tc>
      </w:tr>
      <w:tr w:rsidR="0063237F" w:rsidRPr="0063237F" w:rsidTr="0063237F">
        <w:trPr>
          <w:trHeight w:val="70"/>
          <w:jc w:val="center"/>
        </w:trPr>
        <w:tc>
          <w:tcPr>
            <w:tcW w:w="1640" w:type="dxa"/>
            <w:vMerge/>
            <w:vAlign w:val="center"/>
            <w:hideMark/>
          </w:tcPr>
          <w:p w:rsidR="0063237F" w:rsidRPr="0063237F" w:rsidRDefault="0063237F" w:rsidP="0063237F">
            <w:pPr>
              <w:spacing w:after="0" w:line="240" w:lineRule="auto"/>
              <w:rPr>
                <w:rFonts w:ascii="Times New Roman" w:eastAsia="Times New Roman" w:hAnsi="Times New Roman" w:cs="Times New Roman"/>
                <w:b/>
                <w:bCs/>
                <w:color w:val="000000"/>
                <w:sz w:val="12"/>
                <w:szCs w:val="12"/>
                <w:lang w:eastAsia="ru-RU"/>
              </w:rPr>
            </w:pPr>
          </w:p>
        </w:tc>
        <w:tc>
          <w:tcPr>
            <w:tcW w:w="1261" w:type="dxa"/>
            <w:shd w:val="clear" w:color="auto" w:fill="auto"/>
            <w:noWrap/>
            <w:vAlign w:val="center"/>
            <w:hideMark/>
          </w:tcPr>
          <w:p w:rsidR="0063237F" w:rsidRPr="0063237F" w:rsidRDefault="0063237F" w:rsidP="0063237F">
            <w:pPr>
              <w:spacing w:after="0" w:line="240" w:lineRule="auto"/>
              <w:jc w:val="center"/>
              <w:rPr>
                <w:rFonts w:ascii="Times New Roman" w:eastAsia="Times New Roman" w:hAnsi="Times New Roman" w:cs="Times New Roman"/>
                <w:b/>
                <w:bCs/>
                <w:color w:val="000000"/>
                <w:sz w:val="12"/>
                <w:szCs w:val="12"/>
                <w:lang w:eastAsia="ru-RU"/>
              </w:rPr>
            </w:pPr>
            <w:r w:rsidRPr="0063237F">
              <w:rPr>
                <w:rFonts w:ascii="Times New Roman" w:eastAsia="Times New Roman" w:hAnsi="Times New Roman" w:cs="Times New Roman"/>
                <w:b/>
                <w:bCs/>
                <w:color w:val="000000"/>
                <w:sz w:val="12"/>
                <w:szCs w:val="12"/>
                <w:lang w:eastAsia="ru-RU"/>
              </w:rPr>
              <w:t xml:space="preserve"> X </w:t>
            </w:r>
          </w:p>
        </w:tc>
        <w:tc>
          <w:tcPr>
            <w:tcW w:w="1276" w:type="dxa"/>
            <w:shd w:val="clear" w:color="auto" w:fill="auto"/>
            <w:noWrap/>
            <w:vAlign w:val="center"/>
            <w:hideMark/>
          </w:tcPr>
          <w:p w:rsidR="0063237F" w:rsidRPr="0063237F" w:rsidRDefault="0063237F" w:rsidP="0063237F">
            <w:pPr>
              <w:spacing w:after="0" w:line="240" w:lineRule="auto"/>
              <w:jc w:val="center"/>
              <w:rPr>
                <w:rFonts w:ascii="Times New Roman" w:eastAsia="Times New Roman" w:hAnsi="Times New Roman" w:cs="Times New Roman"/>
                <w:b/>
                <w:bCs/>
                <w:color w:val="000000"/>
                <w:sz w:val="12"/>
                <w:szCs w:val="12"/>
                <w:lang w:eastAsia="ru-RU"/>
              </w:rPr>
            </w:pPr>
            <w:r w:rsidRPr="0063237F">
              <w:rPr>
                <w:rFonts w:ascii="Times New Roman" w:eastAsia="Times New Roman" w:hAnsi="Times New Roman" w:cs="Times New Roman"/>
                <w:b/>
                <w:bCs/>
                <w:color w:val="000000"/>
                <w:sz w:val="12"/>
                <w:szCs w:val="12"/>
                <w:lang w:eastAsia="ru-RU"/>
              </w:rPr>
              <w:t xml:space="preserve"> Y </w:t>
            </w:r>
          </w:p>
        </w:tc>
        <w:tc>
          <w:tcPr>
            <w:tcW w:w="2479" w:type="dxa"/>
            <w:vMerge/>
            <w:vAlign w:val="center"/>
            <w:hideMark/>
          </w:tcPr>
          <w:p w:rsidR="0063237F" w:rsidRPr="0063237F" w:rsidRDefault="0063237F" w:rsidP="0063237F">
            <w:pPr>
              <w:spacing w:after="0" w:line="240" w:lineRule="auto"/>
              <w:rPr>
                <w:rFonts w:ascii="Times New Roman" w:eastAsia="Times New Roman" w:hAnsi="Times New Roman" w:cs="Times New Roman"/>
                <w:b/>
                <w:bCs/>
                <w:color w:val="000000"/>
                <w:sz w:val="12"/>
                <w:szCs w:val="12"/>
                <w:lang w:eastAsia="ru-RU"/>
              </w:rPr>
            </w:pPr>
          </w:p>
        </w:tc>
        <w:tc>
          <w:tcPr>
            <w:tcW w:w="1460" w:type="dxa"/>
            <w:vMerge/>
            <w:vAlign w:val="center"/>
            <w:hideMark/>
          </w:tcPr>
          <w:p w:rsidR="0063237F" w:rsidRPr="0063237F" w:rsidRDefault="0063237F" w:rsidP="0063237F">
            <w:pPr>
              <w:spacing w:after="0" w:line="240" w:lineRule="auto"/>
              <w:rPr>
                <w:rFonts w:ascii="Times New Roman" w:eastAsia="Times New Roman" w:hAnsi="Times New Roman" w:cs="Times New Roman"/>
                <w:b/>
                <w:bCs/>
                <w:color w:val="000000"/>
                <w:sz w:val="12"/>
                <w:szCs w:val="12"/>
                <w:lang w:eastAsia="ru-RU"/>
              </w:rPr>
            </w:pPr>
          </w:p>
        </w:tc>
      </w:tr>
      <w:tr w:rsidR="0063237F" w:rsidRPr="0063237F" w:rsidTr="0063237F">
        <w:trPr>
          <w:trHeight w:val="70"/>
          <w:jc w:val="center"/>
        </w:trPr>
        <w:tc>
          <w:tcPr>
            <w:tcW w:w="1640"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1</w:t>
            </w:r>
          </w:p>
        </w:tc>
        <w:tc>
          <w:tcPr>
            <w:tcW w:w="1261"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461389.25</w:t>
            </w:r>
          </w:p>
        </w:tc>
        <w:tc>
          <w:tcPr>
            <w:tcW w:w="1276"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2243178.63</w:t>
            </w:r>
          </w:p>
        </w:tc>
        <w:tc>
          <w:tcPr>
            <w:tcW w:w="2479"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239 08 39</w:t>
            </w:r>
          </w:p>
        </w:tc>
        <w:tc>
          <w:tcPr>
            <w:tcW w:w="1460"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184.36</w:t>
            </w:r>
          </w:p>
        </w:tc>
      </w:tr>
      <w:tr w:rsidR="0063237F" w:rsidRPr="0063237F" w:rsidTr="0063237F">
        <w:trPr>
          <w:trHeight w:val="70"/>
          <w:jc w:val="center"/>
        </w:trPr>
        <w:tc>
          <w:tcPr>
            <w:tcW w:w="1640"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2</w:t>
            </w:r>
          </w:p>
        </w:tc>
        <w:tc>
          <w:tcPr>
            <w:tcW w:w="1261"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461294.70</w:t>
            </w:r>
          </w:p>
        </w:tc>
        <w:tc>
          <w:tcPr>
            <w:tcW w:w="1276"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2243020.36</w:t>
            </w:r>
          </w:p>
        </w:tc>
        <w:tc>
          <w:tcPr>
            <w:tcW w:w="2479"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355 08 03</w:t>
            </w:r>
          </w:p>
        </w:tc>
        <w:tc>
          <w:tcPr>
            <w:tcW w:w="1460"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22.25</w:t>
            </w:r>
          </w:p>
        </w:tc>
      </w:tr>
      <w:tr w:rsidR="0063237F" w:rsidRPr="0063237F" w:rsidTr="0063237F">
        <w:trPr>
          <w:trHeight w:val="70"/>
          <w:jc w:val="center"/>
        </w:trPr>
        <w:tc>
          <w:tcPr>
            <w:tcW w:w="1640"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3</w:t>
            </w:r>
          </w:p>
        </w:tc>
        <w:tc>
          <w:tcPr>
            <w:tcW w:w="1261"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461316.87</w:t>
            </w:r>
          </w:p>
        </w:tc>
        <w:tc>
          <w:tcPr>
            <w:tcW w:w="1276"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2243018.47</w:t>
            </w:r>
          </w:p>
        </w:tc>
        <w:tc>
          <w:tcPr>
            <w:tcW w:w="2479"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59 08 39</w:t>
            </w:r>
          </w:p>
        </w:tc>
        <w:tc>
          <w:tcPr>
            <w:tcW w:w="1460"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171.25</w:t>
            </w:r>
          </w:p>
        </w:tc>
      </w:tr>
      <w:tr w:rsidR="0063237F" w:rsidRPr="0063237F" w:rsidTr="0063237F">
        <w:trPr>
          <w:trHeight w:val="70"/>
          <w:jc w:val="center"/>
        </w:trPr>
        <w:tc>
          <w:tcPr>
            <w:tcW w:w="1640"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4</w:t>
            </w:r>
          </w:p>
        </w:tc>
        <w:tc>
          <w:tcPr>
            <w:tcW w:w="1261"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461404.69</w:t>
            </w:r>
          </w:p>
        </w:tc>
        <w:tc>
          <w:tcPr>
            <w:tcW w:w="1276"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2243165.48</w:t>
            </w:r>
          </w:p>
        </w:tc>
        <w:tc>
          <w:tcPr>
            <w:tcW w:w="2479"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139 35 25</w:t>
            </w:r>
          </w:p>
        </w:tc>
        <w:tc>
          <w:tcPr>
            <w:tcW w:w="1460"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20.28</w:t>
            </w:r>
          </w:p>
        </w:tc>
      </w:tr>
      <w:tr w:rsidR="0063237F" w:rsidRPr="0063237F" w:rsidTr="0063237F">
        <w:trPr>
          <w:trHeight w:val="70"/>
          <w:jc w:val="center"/>
        </w:trPr>
        <w:tc>
          <w:tcPr>
            <w:tcW w:w="1640"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1</w:t>
            </w:r>
          </w:p>
        </w:tc>
        <w:tc>
          <w:tcPr>
            <w:tcW w:w="1261"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461389.25</w:t>
            </w:r>
          </w:p>
        </w:tc>
        <w:tc>
          <w:tcPr>
            <w:tcW w:w="1276" w:type="dxa"/>
            <w:shd w:val="clear" w:color="auto" w:fill="auto"/>
            <w:noWrap/>
            <w:vAlign w:val="bottom"/>
          </w:tcPr>
          <w:p w:rsidR="0063237F" w:rsidRPr="0063237F" w:rsidRDefault="0063237F" w:rsidP="0063237F">
            <w:pPr>
              <w:spacing w:after="0" w:line="240" w:lineRule="auto"/>
              <w:jc w:val="center"/>
              <w:rPr>
                <w:rFonts w:ascii="Times New Roman" w:hAnsi="Times New Roman" w:cs="Times New Roman"/>
                <w:color w:val="000000"/>
                <w:sz w:val="12"/>
                <w:szCs w:val="12"/>
              </w:rPr>
            </w:pPr>
            <w:r w:rsidRPr="0063237F">
              <w:rPr>
                <w:rFonts w:ascii="Times New Roman" w:hAnsi="Times New Roman" w:cs="Times New Roman"/>
                <w:color w:val="000000"/>
                <w:sz w:val="12"/>
                <w:szCs w:val="12"/>
              </w:rPr>
              <w:t>2243178.63</w:t>
            </w:r>
          </w:p>
        </w:tc>
        <w:tc>
          <w:tcPr>
            <w:tcW w:w="2479" w:type="dxa"/>
            <w:shd w:val="clear" w:color="auto" w:fill="auto"/>
            <w:noWrap/>
            <w:vAlign w:val="center"/>
          </w:tcPr>
          <w:p w:rsidR="0063237F" w:rsidRPr="0063237F" w:rsidRDefault="0063237F" w:rsidP="0063237F">
            <w:pPr>
              <w:spacing w:after="0" w:line="240" w:lineRule="auto"/>
              <w:jc w:val="center"/>
              <w:rPr>
                <w:rFonts w:ascii="Times New Roman" w:hAnsi="Times New Roman" w:cs="Times New Roman"/>
                <w:color w:val="000000"/>
                <w:sz w:val="12"/>
                <w:szCs w:val="12"/>
              </w:rPr>
            </w:pPr>
          </w:p>
        </w:tc>
        <w:tc>
          <w:tcPr>
            <w:tcW w:w="1460" w:type="dxa"/>
            <w:shd w:val="clear" w:color="auto" w:fill="auto"/>
            <w:noWrap/>
            <w:vAlign w:val="center"/>
          </w:tcPr>
          <w:p w:rsidR="0063237F" w:rsidRPr="0063237F" w:rsidRDefault="0063237F" w:rsidP="0063237F">
            <w:pPr>
              <w:spacing w:after="0" w:line="240" w:lineRule="auto"/>
              <w:jc w:val="center"/>
              <w:rPr>
                <w:rFonts w:ascii="Times New Roman" w:hAnsi="Times New Roman" w:cs="Times New Roman"/>
                <w:color w:val="000000"/>
                <w:sz w:val="12"/>
                <w:szCs w:val="12"/>
              </w:rPr>
            </w:pPr>
          </w:p>
        </w:tc>
      </w:tr>
      <w:tr w:rsidR="0063237F" w:rsidRPr="0063237F" w:rsidTr="0063237F">
        <w:trPr>
          <w:trHeight w:val="70"/>
          <w:jc w:val="center"/>
        </w:trPr>
        <w:tc>
          <w:tcPr>
            <w:tcW w:w="8116" w:type="dxa"/>
            <w:gridSpan w:val="5"/>
            <w:shd w:val="clear" w:color="auto" w:fill="auto"/>
            <w:noWrap/>
            <w:vAlign w:val="center"/>
          </w:tcPr>
          <w:p w:rsidR="0063237F" w:rsidRPr="0063237F" w:rsidRDefault="0063237F" w:rsidP="0063237F">
            <w:pPr>
              <w:spacing w:after="0" w:line="240" w:lineRule="auto"/>
              <w:jc w:val="right"/>
              <w:rPr>
                <w:rFonts w:ascii="Times New Roman" w:eastAsia="Times New Roman" w:hAnsi="Times New Roman" w:cs="Times New Roman"/>
                <w:b/>
                <w:color w:val="000000"/>
                <w:sz w:val="12"/>
                <w:szCs w:val="12"/>
                <w:lang w:eastAsia="ru-RU"/>
              </w:rPr>
            </w:pPr>
            <w:r w:rsidRPr="0063237F">
              <w:rPr>
                <w:rFonts w:ascii="Times New Roman" w:eastAsia="Times New Roman" w:hAnsi="Times New Roman" w:cs="Times New Roman"/>
                <w:b/>
                <w:color w:val="000000"/>
                <w:sz w:val="12"/>
                <w:szCs w:val="12"/>
                <w:lang w:eastAsia="ru-RU"/>
              </w:rPr>
              <w:t xml:space="preserve">Площадь </w:t>
            </w:r>
            <w:r w:rsidRPr="0063237F">
              <w:rPr>
                <w:rFonts w:ascii="Times New Roman" w:eastAsia="Times New Roman" w:hAnsi="Times New Roman" w:cs="Times New Roman"/>
                <w:b/>
                <w:color w:val="000000"/>
                <w:sz w:val="12"/>
                <w:szCs w:val="12"/>
                <w:lang w:val="en-US" w:eastAsia="ru-RU"/>
              </w:rPr>
              <w:t>–</w:t>
            </w:r>
            <w:r w:rsidRPr="0063237F">
              <w:rPr>
                <w:rFonts w:ascii="Times New Roman" w:eastAsia="Times New Roman" w:hAnsi="Times New Roman" w:cs="Times New Roman"/>
                <w:b/>
                <w:color w:val="000000"/>
                <w:sz w:val="12"/>
                <w:szCs w:val="12"/>
                <w:lang w:eastAsia="ru-RU"/>
              </w:rPr>
              <w:t xml:space="preserve"> 3555</w:t>
            </w:r>
            <w:r w:rsidRPr="0063237F">
              <w:rPr>
                <w:rFonts w:ascii="Times New Roman" w:eastAsia="Times New Roman" w:hAnsi="Times New Roman" w:cs="Times New Roman"/>
                <w:b/>
                <w:color w:val="000000"/>
                <w:sz w:val="12"/>
                <w:szCs w:val="12"/>
                <w:lang w:val="en-US" w:eastAsia="ru-RU"/>
              </w:rPr>
              <w:t xml:space="preserve"> </w:t>
            </w:r>
            <w:r w:rsidRPr="0063237F">
              <w:rPr>
                <w:rFonts w:ascii="Times New Roman" w:eastAsia="Times New Roman" w:hAnsi="Times New Roman" w:cs="Times New Roman"/>
                <w:b/>
                <w:color w:val="000000"/>
                <w:sz w:val="12"/>
                <w:szCs w:val="12"/>
                <w:lang w:eastAsia="ru-RU"/>
              </w:rPr>
              <w:t xml:space="preserve"> </w:t>
            </w:r>
            <w:proofErr w:type="spellStart"/>
            <w:r w:rsidRPr="0063237F">
              <w:rPr>
                <w:rFonts w:ascii="Times New Roman" w:eastAsia="Times New Roman" w:hAnsi="Times New Roman" w:cs="Times New Roman"/>
                <w:b/>
                <w:color w:val="000000"/>
                <w:sz w:val="12"/>
                <w:szCs w:val="12"/>
                <w:lang w:eastAsia="ru-RU"/>
              </w:rPr>
              <w:t>кв.м</w:t>
            </w:r>
            <w:proofErr w:type="spellEnd"/>
            <w:r w:rsidRPr="0063237F">
              <w:rPr>
                <w:rFonts w:ascii="Times New Roman" w:eastAsia="Times New Roman" w:hAnsi="Times New Roman" w:cs="Times New Roman"/>
                <w:b/>
                <w:color w:val="000000"/>
                <w:sz w:val="12"/>
                <w:szCs w:val="12"/>
                <w:lang w:eastAsia="ru-RU"/>
              </w:rPr>
              <w:t>.</w:t>
            </w:r>
          </w:p>
        </w:tc>
      </w:tr>
    </w:tbl>
    <w:p w:rsidR="0063237F" w:rsidRDefault="0063237F" w:rsidP="0063237F">
      <w:pPr>
        <w:tabs>
          <w:tab w:val="left" w:pos="284"/>
        </w:tabs>
        <w:spacing w:after="0" w:line="240" w:lineRule="auto"/>
        <w:ind w:firstLine="284"/>
        <w:jc w:val="right"/>
        <w:rPr>
          <w:rFonts w:ascii="Times New Roman" w:eastAsia="Calibri" w:hAnsi="Times New Roman" w:cs="Times New Roman"/>
          <w:sz w:val="12"/>
          <w:szCs w:val="12"/>
        </w:rPr>
      </w:pPr>
    </w:p>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sidRPr="0063237F">
        <w:rPr>
          <w:rFonts w:ascii="Times New Roman" w:eastAsia="Calibri" w:hAnsi="Times New Roman" w:cs="Times New Roman"/>
          <w:b/>
          <w:sz w:val="12"/>
          <w:szCs w:val="12"/>
        </w:rPr>
        <w:lastRenderedPageBreak/>
        <w:t>4.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 не определялись, т.к. объекты проектирования представляют собой объекты инженерной инфраструктуры.</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По тем же причинам, проектом планировки не разрабатывались: требования к </w:t>
      </w:r>
      <w:proofErr w:type="gramStart"/>
      <w:r w:rsidRPr="0063237F">
        <w:rPr>
          <w:rFonts w:ascii="Times New Roman" w:eastAsia="Calibri" w:hAnsi="Times New Roman" w:cs="Times New Roman"/>
          <w:sz w:val="12"/>
          <w:szCs w:val="12"/>
        </w:rPr>
        <w:t>архитектурным решениям</w:t>
      </w:r>
      <w:proofErr w:type="gramEnd"/>
      <w:r w:rsidRPr="0063237F">
        <w:rPr>
          <w:rFonts w:ascii="Times New Roman" w:eastAsia="Calibri"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3237F">
        <w:rPr>
          <w:rFonts w:ascii="Times New Roman" w:eastAsia="Calibri" w:hAnsi="Times New Roman" w:cs="Times New Roman"/>
          <w:sz w:val="12"/>
          <w:szCs w:val="12"/>
        </w:rPr>
        <w:t>требований к цветовому решению внешнего облика таких объектов;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3237F">
        <w:rPr>
          <w:rFonts w:ascii="Times New Roman" w:eastAsia="Calibri" w:hAnsi="Times New Roman" w:cs="Times New Roman"/>
          <w:sz w:val="12"/>
          <w:szCs w:val="12"/>
        </w:rPr>
        <w:t>требований к строительным материалам, определяющим внешний облик таких объектов;</w:t>
      </w:r>
    </w:p>
    <w:p w:rsid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3237F">
        <w:rPr>
          <w:rFonts w:ascii="Times New Roman" w:eastAsia="Calibri" w:hAnsi="Times New Roman" w:cs="Times New Roman"/>
          <w:sz w:val="12"/>
          <w:szCs w:val="12"/>
        </w:rPr>
        <w:t>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p>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sidRPr="0063237F">
        <w:rPr>
          <w:rFonts w:ascii="Times New Roman" w:eastAsia="Calibri" w:hAnsi="Times New Roman" w:cs="Times New Roman"/>
          <w:b/>
          <w:sz w:val="12"/>
          <w:szCs w:val="12"/>
        </w:rPr>
        <w:t xml:space="preserve">5. Перечень </w:t>
      </w:r>
      <w:proofErr w:type="gramStart"/>
      <w:r w:rsidRPr="0063237F">
        <w:rPr>
          <w:rFonts w:ascii="Times New Roman" w:eastAsia="Calibri" w:hAnsi="Times New Roman" w:cs="Times New Roman"/>
          <w:b/>
          <w:sz w:val="12"/>
          <w:szCs w:val="12"/>
        </w:rPr>
        <w:t>координат характерных точек границ зон планируемого размещения линейных</w:t>
      </w:r>
      <w:proofErr w:type="gramEnd"/>
      <w:r w:rsidRPr="0063237F">
        <w:rPr>
          <w:rFonts w:ascii="Times New Roman" w:eastAsia="Calibri" w:hAnsi="Times New Roman" w:cs="Times New Roman"/>
          <w:b/>
          <w:sz w:val="12"/>
          <w:szCs w:val="12"/>
        </w:rPr>
        <w:t xml:space="preserve"> объектов, подлежащих переносу (переустройству) из зон планируемого размещения линейных объектов</w:t>
      </w:r>
    </w:p>
    <w:p w:rsid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Объекты, подлежащие переносу (переустройству), для строительства газопровода, в сформированной зоне размещения отсутствуют. Следовательно, зоны размещения линейных объектов подлежащих переносу (переустройству) из зоны планируемого размещения газопровода - отсутствуют.</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p>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sidRPr="0063237F">
        <w:rPr>
          <w:rFonts w:ascii="Times New Roman" w:eastAsia="Calibri" w:hAnsi="Times New Roman" w:cs="Times New Roman"/>
          <w:b/>
          <w:sz w:val="12"/>
          <w:szCs w:val="12"/>
        </w:rPr>
        <w:t xml:space="preserve">6. Информация </w:t>
      </w:r>
      <w:proofErr w:type="gramStart"/>
      <w:r w:rsidRPr="0063237F">
        <w:rPr>
          <w:rFonts w:ascii="Times New Roman" w:eastAsia="Calibri" w:hAnsi="Times New Roman" w:cs="Times New Roman"/>
          <w:b/>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63237F">
        <w:rPr>
          <w:rFonts w:ascii="Times New Roman" w:eastAsia="Calibri" w:hAnsi="Times New Roman" w:cs="Times New Roman"/>
          <w:b/>
          <w:sz w:val="12"/>
          <w:szCs w:val="12"/>
        </w:rPr>
        <w:t xml:space="preserve"> линейных объектов</w:t>
      </w:r>
    </w:p>
    <w:p w:rsid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Согласно, заключения </w:t>
      </w:r>
      <w:proofErr w:type="gramStart"/>
      <w:r w:rsidRPr="0063237F">
        <w:rPr>
          <w:rFonts w:ascii="Times New Roman" w:eastAsia="Calibri" w:hAnsi="Times New Roman" w:cs="Times New Roman"/>
          <w:sz w:val="12"/>
          <w:szCs w:val="12"/>
        </w:rPr>
        <w:t>Управления государственной охраны объектов культурного наследия Самарской области</w:t>
      </w:r>
      <w:proofErr w:type="gramEnd"/>
      <w:r w:rsidRPr="0063237F">
        <w:rPr>
          <w:rFonts w:ascii="Times New Roman" w:eastAsia="Calibri" w:hAnsi="Times New Roman" w:cs="Times New Roman"/>
          <w:sz w:val="12"/>
          <w:szCs w:val="12"/>
        </w:rPr>
        <w:t xml:space="preserve"> от 12.07.2019 №43/3035 «О выдаче заключения», объекты культурного наследия отсутствуют. Управление считает возможным проведение всех вид</w:t>
      </w:r>
      <w:r>
        <w:rPr>
          <w:rFonts w:ascii="Times New Roman" w:eastAsia="Calibri" w:hAnsi="Times New Roman" w:cs="Times New Roman"/>
          <w:sz w:val="12"/>
          <w:szCs w:val="12"/>
        </w:rPr>
        <w:t>ом работ по указанному объекту.</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p>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proofErr w:type="gramStart"/>
      <w:r w:rsidRPr="0063237F">
        <w:rPr>
          <w:rFonts w:ascii="Times New Roman" w:eastAsia="Calibri" w:hAnsi="Times New Roman" w:cs="Times New Roman"/>
          <w:b/>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Проектируемые объекты местного значения проходят на расстоянии </w:t>
      </w:r>
      <w:proofErr w:type="gramStart"/>
      <w:r w:rsidRPr="0063237F">
        <w:rPr>
          <w:rFonts w:ascii="Times New Roman" w:eastAsia="Calibri" w:hAnsi="Times New Roman" w:cs="Times New Roman"/>
          <w:sz w:val="12"/>
          <w:szCs w:val="12"/>
        </w:rPr>
        <w:t>обеспечивающим</w:t>
      </w:r>
      <w:proofErr w:type="gramEnd"/>
      <w:r w:rsidRPr="0063237F">
        <w:rPr>
          <w:rFonts w:ascii="Times New Roman" w:eastAsia="Calibri" w:hAnsi="Times New Roman" w:cs="Times New Roman"/>
          <w:sz w:val="12"/>
          <w:szCs w:val="12"/>
        </w:rPr>
        <w:t xml:space="preserve"> безопасную эксплуатацию, как самих линейных объектов, так и существующих и строящихся объектов капитального строительства (здание, строение, сооружение, объекты, строительство которых не завершено, а также объектов капитального строительства, планируемых к строительству в соответствии с ранее утвержденной документацией по планировке территории).</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p>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sidRPr="0063237F">
        <w:rPr>
          <w:rFonts w:ascii="Times New Roman" w:eastAsia="Calibri" w:hAnsi="Times New Roman" w:cs="Times New Roman"/>
          <w:b/>
          <w:sz w:val="12"/>
          <w:szCs w:val="12"/>
        </w:rPr>
        <w:t>8. Информация о необходимости осуществления мероприятий по охране окружающей среды</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Загрязнение воздушного бассейна территории в процессе проведения строительных работ носит временный характер и ограничено сроками строительства. Согласно проведенным расчетам является незначительным и не окажет негативного воздействия на атмосферный воздух территории и ближайших жилых домов.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Складирование отходов, образующихся при производстве работ, осуществляется на территории строительной площадки. Вывоз отходов осуществляется регулярно, с учетом объема их образования и накопления.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Нарушения водного режима прилегающей территории нет.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Проведение работ по сохранению почвенно-растительного слоя рекультивации способствуют сохранению земельных ресурсов территории.</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Строительство и эксплуатация объекта не окажет неблагоприятного воздействия на сложившийся состав флоры и фауны.</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Шумовое воздействие в период проведения строительных работ и в период эксплуатации является допустимым.</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Таким образом, уровень воздействия на элементы окружающей природной среды и благополучие населения при реализации  данного проекта можно считать допустимым.</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Мероприятия, направленные на снижение концентрации выбросов ЗВ в атмосфере при строительстве носят рекомендательный характер: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237F">
        <w:rPr>
          <w:rFonts w:ascii="Times New Roman" w:eastAsia="Calibri" w:hAnsi="Times New Roman" w:cs="Times New Roman"/>
          <w:sz w:val="12"/>
          <w:szCs w:val="12"/>
        </w:rPr>
        <w:t xml:space="preserve">соблюдение технологии проведения работ строительства;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3237F">
        <w:rPr>
          <w:rFonts w:ascii="Times New Roman" w:eastAsia="Calibri" w:hAnsi="Times New Roman" w:cs="Times New Roman"/>
          <w:sz w:val="12"/>
          <w:szCs w:val="12"/>
        </w:rPr>
        <w:t xml:space="preserve">соблюдение границ территории, отведенной под проведение строительных работ;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3237F">
        <w:rPr>
          <w:rFonts w:ascii="Times New Roman" w:eastAsia="Calibri" w:hAnsi="Times New Roman" w:cs="Times New Roman"/>
          <w:sz w:val="12"/>
          <w:szCs w:val="12"/>
        </w:rPr>
        <w:t xml:space="preserve">контроль технического состояния транспорта;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3237F">
        <w:rPr>
          <w:rFonts w:ascii="Times New Roman" w:eastAsia="Calibri" w:hAnsi="Times New Roman" w:cs="Times New Roman"/>
          <w:sz w:val="12"/>
          <w:szCs w:val="12"/>
        </w:rPr>
        <w:t xml:space="preserve">обеспечение качественной и своевременной регулировки и ремонта двигателей и топливной аппаратуры;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spellStart"/>
      <w:r w:rsidRPr="0063237F">
        <w:rPr>
          <w:rFonts w:ascii="Times New Roman" w:eastAsia="Calibri" w:hAnsi="Times New Roman" w:cs="Times New Roman"/>
          <w:sz w:val="12"/>
          <w:szCs w:val="12"/>
        </w:rPr>
        <w:t>обеспыливание</w:t>
      </w:r>
      <w:proofErr w:type="spellEnd"/>
      <w:r w:rsidRPr="0063237F">
        <w:rPr>
          <w:rFonts w:ascii="Times New Roman" w:eastAsia="Calibri" w:hAnsi="Times New Roman" w:cs="Times New Roman"/>
          <w:sz w:val="12"/>
          <w:szCs w:val="12"/>
        </w:rPr>
        <w:t xml:space="preserve"> грунта орошением при проведении перевалочно-погрузочных работ.</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При проведении строительных работ выбросы загрязняющих веществ в атмосферу имеют место от следующих источников выброса: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237F">
        <w:rPr>
          <w:rFonts w:ascii="Times New Roman" w:eastAsia="Calibri" w:hAnsi="Times New Roman" w:cs="Times New Roman"/>
          <w:sz w:val="12"/>
          <w:szCs w:val="12"/>
        </w:rPr>
        <w:t xml:space="preserve">работа строительной техники, автотранспорта, автопогрузчика;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3237F">
        <w:rPr>
          <w:rFonts w:ascii="Times New Roman" w:eastAsia="Calibri" w:hAnsi="Times New Roman" w:cs="Times New Roman"/>
          <w:sz w:val="12"/>
          <w:szCs w:val="12"/>
        </w:rPr>
        <w:t xml:space="preserve">сварочные работы;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3237F">
        <w:rPr>
          <w:rFonts w:ascii="Times New Roman" w:eastAsia="Calibri" w:hAnsi="Times New Roman" w:cs="Times New Roman"/>
          <w:sz w:val="12"/>
          <w:szCs w:val="12"/>
        </w:rPr>
        <w:t xml:space="preserve">перевалка грунта, щебня и песка;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3237F">
        <w:rPr>
          <w:rFonts w:ascii="Times New Roman" w:eastAsia="Calibri" w:hAnsi="Times New Roman" w:cs="Times New Roman"/>
          <w:sz w:val="12"/>
          <w:szCs w:val="12"/>
        </w:rPr>
        <w:t>работа дизельной электростанции.</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Для минимизации негативного воздействия процессов обращения с отходами в процессе строительных работ выполняются мероприятия:</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237F">
        <w:rPr>
          <w:rFonts w:ascii="Times New Roman" w:eastAsia="Calibri" w:hAnsi="Times New Roman" w:cs="Times New Roman"/>
          <w:sz w:val="12"/>
          <w:szCs w:val="12"/>
        </w:rPr>
        <w:t xml:space="preserve">соблюдение границ территории, отведенной под строительство;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3237F">
        <w:rPr>
          <w:rFonts w:ascii="Times New Roman" w:eastAsia="Calibri" w:hAnsi="Times New Roman" w:cs="Times New Roman"/>
          <w:sz w:val="12"/>
          <w:szCs w:val="12"/>
        </w:rPr>
        <w:t xml:space="preserve">применение при сооружении объекта нетоксичных материалов;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3237F">
        <w:rPr>
          <w:rFonts w:ascii="Times New Roman" w:eastAsia="Calibri" w:hAnsi="Times New Roman" w:cs="Times New Roman"/>
          <w:sz w:val="12"/>
          <w:szCs w:val="12"/>
        </w:rPr>
        <w:t xml:space="preserve">оснащение рабочих мест и времянок контейнерами для сбора бытовых и строительных отходов;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3237F">
        <w:rPr>
          <w:rFonts w:ascii="Times New Roman" w:eastAsia="Calibri" w:hAnsi="Times New Roman" w:cs="Times New Roman"/>
          <w:sz w:val="12"/>
          <w:szCs w:val="12"/>
        </w:rPr>
        <w:t xml:space="preserve">мойка машин допускается только в специально предусмотренных и оборудованных для этой цели местах;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3237F">
        <w:rPr>
          <w:rFonts w:ascii="Times New Roman" w:eastAsia="Calibri" w:hAnsi="Times New Roman" w:cs="Times New Roman"/>
          <w:sz w:val="12"/>
          <w:szCs w:val="12"/>
        </w:rPr>
        <w:t xml:space="preserve">заключение договора на вывоз мусора перед началом производства работ;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3237F">
        <w:rPr>
          <w:rFonts w:ascii="Times New Roman" w:eastAsia="Calibri" w:hAnsi="Times New Roman" w:cs="Times New Roman"/>
          <w:sz w:val="12"/>
          <w:szCs w:val="12"/>
        </w:rPr>
        <w:t>соблюдение санитарных норм  обслуживания биотуалета.</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Для ликвидации последствий негативного воздействия на поверхностные и подземные водные объекты предусмотрены следующие природоохранные мероприятия: </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1. До начала работ рабочие, и инженерно-технический персонал проходят инструктаж по соблюдению требований охраны окружающей среды;</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2. Соблюдение технологии производства работ;</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3. Учет и ликвидация всех фактических источников загрязнения в районе намечаемой хозяйственной деятельности и на примыкающей территории;</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4. Учет расхода технической и питьевой воды и стоков.  Ежесменный сбор </w:t>
      </w:r>
      <w:proofErr w:type="spellStart"/>
      <w:r w:rsidRPr="0063237F">
        <w:rPr>
          <w:rFonts w:ascii="Times New Roman" w:eastAsia="Calibri" w:hAnsi="Times New Roman" w:cs="Times New Roman"/>
          <w:sz w:val="12"/>
          <w:szCs w:val="12"/>
        </w:rPr>
        <w:t>хозбытовых</w:t>
      </w:r>
      <w:proofErr w:type="spellEnd"/>
      <w:r w:rsidRPr="0063237F">
        <w:rPr>
          <w:rFonts w:ascii="Times New Roman" w:eastAsia="Calibri" w:hAnsi="Times New Roman" w:cs="Times New Roman"/>
          <w:sz w:val="12"/>
          <w:szCs w:val="12"/>
        </w:rPr>
        <w:t xml:space="preserve"> сточных вод, образующихся в период проведения строительных работ для последующей очистки на очистных сооружениях. Тщательный контроль периодичности опорожнения биотуалета;</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lastRenderedPageBreak/>
        <w:t>5. Своевременная регулировка топливной аппаратуры и двигателей с целью недопущения утечек топлива и масел автотранспорта и строительных механизмов на участке производства работ;</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6. Запрет на мойку машин и механизмов на участке производства работ;</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После окончания строительных работ, нарушенные земли </w:t>
      </w:r>
      <w:proofErr w:type="spellStart"/>
      <w:r w:rsidRPr="0063237F">
        <w:rPr>
          <w:rFonts w:ascii="Times New Roman" w:eastAsia="Calibri" w:hAnsi="Times New Roman" w:cs="Times New Roman"/>
          <w:sz w:val="12"/>
          <w:szCs w:val="12"/>
        </w:rPr>
        <w:t>рекультивируются</w:t>
      </w:r>
      <w:proofErr w:type="spellEnd"/>
      <w:r w:rsidRPr="0063237F">
        <w:rPr>
          <w:rFonts w:ascii="Times New Roman" w:eastAsia="Calibri" w:hAnsi="Times New Roman" w:cs="Times New Roman"/>
          <w:sz w:val="12"/>
          <w:szCs w:val="12"/>
        </w:rPr>
        <w:t xml:space="preserve">. Приемка-передача </w:t>
      </w:r>
      <w:proofErr w:type="spellStart"/>
      <w:r w:rsidRPr="0063237F">
        <w:rPr>
          <w:rFonts w:ascii="Times New Roman" w:eastAsia="Calibri" w:hAnsi="Times New Roman" w:cs="Times New Roman"/>
          <w:sz w:val="12"/>
          <w:szCs w:val="12"/>
        </w:rPr>
        <w:t>рекультивированных</w:t>
      </w:r>
      <w:proofErr w:type="spellEnd"/>
      <w:r w:rsidRPr="0063237F">
        <w:rPr>
          <w:rFonts w:ascii="Times New Roman" w:eastAsia="Calibri" w:hAnsi="Times New Roman" w:cs="Times New Roman"/>
          <w:sz w:val="12"/>
          <w:szCs w:val="12"/>
        </w:rPr>
        <w:t xml:space="preserve"> земель землепользователю производится комиссией, назначаемой администрацией района. Основными мероприятиями по сохранению и восстановлению почв и растительности является проведение технической и биологической рекультивации.</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В целях предотвращения истощения земельных ресурсов при производстве строительно-монтажных работ, проектом предусмотрены мероприятия:</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1. Производство всех видов работ только в пределах строительной площадки;</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2. Для приема и складирования нормативного запаса материалов следует организовать подачу материалов в места укладки непосредственно с автотранспорта;</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3. Заправку автотранспорта производить на </w:t>
      </w:r>
      <w:proofErr w:type="gramStart"/>
      <w:r w:rsidRPr="0063237F">
        <w:rPr>
          <w:rFonts w:ascii="Times New Roman" w:eastAsia="Calibri" w:hAnsi="Times New Roman" w:cs="Times New Roman"/>
          <w:sz w:val="12"/>
          <w:szCs w:val="12"/>
        </w:rPr>
        <w:t>специализированных</w:t>
      </w:r>
      <w:proofErr w:type="gramEnd"/>
      <w:r w:rsidRPr="0063237F">
        <w:rPr>
          <w:rFonts w:ascii="Times New Roman" w:eastAsia="Calibri" w:hAnsi="Times New Roman" w:cs="Times New Roman"/>
          <w:sz w:val="12"/>
          <w:szCs w:val="12"/>
        </w:rPr>
        <w:t xml:space="preserve"> АЗС, за пределами стройплощадки;</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4. Проезд транспорта предусмотреть только по предусмотренным ППР дорогам. Обеспечить покрытие проездов щебнем во избежание вторичного загрязнения почвы. Щебень и грунт с проездов после завершения работ  вывезти со строительной площадки на полигоны;</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5. Обеспечить укрытие кузовов автосамосвалов при перевозке грунта  брезентом;</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6. Организовать вывоз снега с территории, что снизит проникновение талых вод в грунт и загрязнение подземных вод.</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При условии безаварийной эксплуатации негативное воздействие на почву отсутствует.</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В целом строительство и дальнейшая эксплуатация объекта не внесут изменений в состояние растительного и животного мира района тяготения работ.</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Локальный экологический мониторинг предусмотрен с целью обеспечения экологической безопасности при строительстве проектируемого объекта.</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Основные цели в период производства работ по строительству и эксплуатации заключаются:</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в выявлении изменений в окружающей среде вследствие строительства и выработке рекомендаций по предотвращению или сокращению их негативных последствий;</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в контроле соблюдения установленных экологических требований и ограничений воздействий на окружающую среду производственными организациями.</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Задачи локального экологического мониторинга сводятся к следующему:</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контроль полноты и качества выполнения, принятых в проекте, технических решений, определяющих уровень воздействий на окружающую среду;</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проверка соответствия реальной ситуации исходных параметров, принятых в проекте по данным изысканий и служащих базой расчетных прогнозов;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проверка соответствия уровня контролируемых воздействий на окружающую среду проектным расчетам;</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выработка предложений по обеспечению экологической безопасности объекта в случае обнаружения отклонений результатов наблюдений от проектных расчетов.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p>
    <w:p w:rsidR="0063237F" w:rsidRPr="0063237F" w:rsidRDefault="0063237F" w:rsidP="0063237F">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63237F">
        <w:rPr>
          <w:rFonts w:ascii="Times New Roman" w:eastAsia="Calibri" w:hAnsi="Times New Roman" w:cs="Times New Roman"/>
          <w:b/>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Возникновение чрезвычайных ситуаций при проведении строительных работ маловероятно, но полностью не исключено.</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Чрезвычайные ситуации (ЧС) – обстановка на определённой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Возможные источники ЧС техногенного и природного характера:</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1. Взрывы, пожары в топливных системах автотранспорта </w:t>
      </w:r>
      <w:proofErr w:type="gramStart"/>
      <w:r w:rsidRPr="0063237F">
        <w:rPr>
          <w:rFonts w:ascii="Times New Roman" w:eastAsia="Calibri" w:hAnsi="Times New Roman" w:cs="Times New Roman"/>
          <w:sz w:val="12"/>
          <w:szCs w:val="12"/>
        </w:rPr>
        <w:t xml:space="preserve">при </w:t>
      </w:r>
      <w:proofErr w:type="spellStart"/>
      <w:r w:rsidRPr="0063237F">
        <w:rPr>
          <w:rFonts w:ascii="Times New Roman" w:eastAsia="Calibri" w:hAnsi="Times New Roman" w:cs="Times New Roman"/>
          <w:sz w:val="12"/>
          <w:szCs w:val="12"/>
        </w:rPr>
        <w:t>дорожно</w:t>
      </w:r>
      <w:proofErr w:type="spellEnd"/>
      <w:proofErr w:type="gramEnd"/>
      <w:r w:rsidRPr="0063237F">
        <w:rPr>
          <w:rFonts w:ascii="Times New Roman" w:eastAsia="Calibri" w:hAnsi="Times New Roman" w:cs="Times New Roman"/>
          <w:sz w:val="12"/>
          <w:szCs w:val="12"/>
        </w:rPr>
        <w:t xml:space="preserve"> - транспортных происшествиях.</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2. По транспортным коммуникациям возможны перевозки ЛВЖ, при разливе (взрыве) которых, в результате аварий, возможно образование зон разрушений и пожаров.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3. Аварийные ситуации на пересекаемых коммуникациях, в результате которых проектируемый объект попадает в зону разрушений и пожаров.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4. </w:t>
      </w:r>
      <w:proofErr w:type="gramStart"/>
      <w:r w:rsidRPr="0063237F">
        <w:rPr>
          <w:rFonts w:ascii="Times New Roman" w:eastAsia="Calibri" w:hAnsi="Times New Roman" w:cs="Times New Roman"/>
          <w:sz w:val="12"/>
          <w:szCs w:val="12"/>
        </w:rPr>
        <w:t>Отклонение климатических условий от ординарных (сильные морозы, паводки, ураганные ветры и др.), которые могут привести к возникновению аварии на проектируемом объекте.</w:t>
      </w:r>
      <w:proofErr w:type="gramEnd"/>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Расчёт по определению зон действия поражающих факторов необходимо провести в соответствии с «Методикой оценки последствий аварий на </w:t>
      </w:r>
      <w:proofErr w:type="spellStart"/>
      <w:r w:rsidRPr="0063237F">
        <w:rPr>
          <w:rFonts w:ascii="Times New Roman" w:eastAsia="Calibri" w:hAnsi="Times New Roman" w:cs="Times New Roman"/>
          <w:sz w:val="12"/>
          <w:szCs w:val="12"/>
        </w:rPr>
        <w:t>пожаро</w:t>
      </w:r>
      <w:proofErr w:type="spellEnd"/>
      <w:r w:rsidRPr="0063237F">
        <w:rPr>
          <w:rFonts w:ascii="Times New Roman" w:eastAsia="Calibri" w:hAnsi="Times New Roman" w:cs="Times New Roman"/>
          <w:sz w:val="12"/>
          <w:szCs w:val="12"/>
        </w:rPr>
        <w:t xml:space="preserve"> – взрывоопасных объектах», «Методика оценки последствий аварийных взрывов </w:t>
      </w:r>
      <w:proofErr w:type="spellStart"/>
      <w:proofErr w:type="gramStart"/>
      <w:r w:rsidRPr="0063237F">
        <w:rPr>
          <w:rFonts w:ascii="Times New Roman" w:eastAsia="Calibri" w:hAnsi="Times New Roman" w:cs="Times New Roman"/>
          <w:sz w:val="12"/>
          <w:szCs w:val="12"/>
        </w:rPr>
        <w:t>топливно</w:t>
      </w:r>
      <w:proofErr w:type="spellEnd"/>
      <w:r w:rsidRPr="0063237F">
        <w:rPr>
          <w:rFonts w:ascii="Times New Roman" w:eastAsia="Calibri" w:hAnsi="Times New Roman" w:cs="Times New Roman"/>
          <w:sz w:val="12"/>
          <w:szCs w:val="12"/>
        </w:rPr>
        <w:t xml:space="preserve"> – воздушных</w:t>
      </w:r>
      <w:proofErr w:type="gramEnd"/>
      <w:r w:rsidRPr="0063237F">
        <w:rPr>
          <w:rFonts w:ascii="Times New Roman" w:eastAsia="Calibri" w:hAnsi="Times New Roman" w:cs="Times New Roman"/>
          <w:sz w:val="12"/>
          <w:szCs w:val="12"/>
        </w:rPr>
        <w:t xml:space="preserve"> смесей».</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 xml:space="preserve">Обеспечивать </w:t>
      </w:r>
      <w:proofErr w:type="gramStart"/>
      <w:r w:rsidRPr="0063237F">
        <w:rPr>
          <w:rFonts w:ascii="Times New Roman" w:eastAsia="Calibri" w:hAnsi="Times New Roman" w:cs="Times New Roman"/>
          <w:sz w:val="12"/>
          <w:szCs w:val="12"/>
        </w:rPr>
        <w:t>контроль за</w:t>
      </w:r>
      <w:proofErr w:type="gramEnd"/>
      <w:r w:rsidRPr="0063237F">
        <w:rPr>
          <w:rFonts w:ascii="Times New Roman" w:eastAsia="Calibri" w:hAnsi="Times New Roman" w:cs="Times New Roman"/>
          <w:sz w:val="12"/>
          <w:szCs w:val="12"/>
        </w:rPr>
        <w:t xml:space="preserve"> соблюдением норм радиационной безопасности и основными санитарными правилами работы с радиоактивными веществами и иными источниками ионизирующего излучения необходимо в соответствии с требованиями ГОСТ 22.3.03 – 94 «Безопасность в чрезвычайных ситуациях. Защита населения. Основные положения».</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Заправка техники при строительстве должна производиться на стационарных и передвижных заправочных станциях на специально отведённой площадке, окаймлённой минерализованной полосой шириной 1.4 м, удалённой от водных объектов.</w:t>
      </w:r>
    </w:p>
    <w:p w:rsidR="0063237F" w:rsidRP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Заправка механизмов с ограниченной подвижностью (экскаваторы, бульдозеры) производится обученным персоналом. Заправка должна производиться с помощью шлангов, имеющих затворы у выпускного отверстия. Применение для заправки ведер и другой открытой посуды не допускается. Должен быть организован сбор отработанных масел с последующей отправкой их на специальные пункты. Слив масел на растительный почвенный покров запрещается.</w:t>
      </w:r>
    </w:p>
    <w:p w:rsid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r w:rsidRPr="0063237F">
        <w:rPr>
          <w:rFonts w:ascii="Times New Roman" w:eastAsia="Calibri" w:hAnsi="Times New Roman" w:cs="Times New Roman"/>
          <w:sz w:val="12"/>
          <w:szCs w:val="12"/>
        </w:rPr>
        <w:t>Оценка сложности природных процессов по категориям опасности в районе размещения линейного объекта проводилась в соответствии со СП 115.13330.2016 Геофизика опасных природных воздействий. Актуализированная редакция СНиП 22-01-95.</w:t>
      </w:r>
    </w:p>
    <w:tbl>
      <w:tblPr>
        <w:tblW w:w="5000" w:type="pct"/>
        <w:tblLook w:val="0000" w:firstRow="0" w:lastRow="0" w:firstColumn="0" w:lastColumn="0" w:noHBand="0" w:noVBand="0"/>
      </w:tblPr>
      <w:tblGrid>
        <w:gridCol w:w="2739"/>
        <w:gridCol w:w="4990"/>
      </w:tblGrid>
      <w:tr w:rsidR="0063237F" w:rsidRPr="0063237F" w:rsidTr="0063237F">
        <w:tc>
          <w:tcPr>
            <w:tcW w:w="1772" w:type="pct"/>
            <w:tcBorders>
              <w:top w:val="single" w:sz="4" w:space="0" w:color="000000"/>
              <w:left w:val="single" w:sz="4" w:space="0" w:color="000000"/>
              <w:bottom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Источник чрезвычайной ситуации</w:t>
            </w:r>
          </w:p>
        </w:tc>
        <w:tc>
          <w:tcPr>
            <w:tcW w:w="3228" w:type="pct"/>
            <w:tcBorders>
              <w:top w:val="single" w:sz="4" w:space="0" w:color="000000"/>
              <w:left w:val="single" w:sz="4" w:space="0" w:color="000000"/>
              <w:bottom w:val="single" w:sz="4" w:space="0" w:color="000000"/>
              <w:right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firstLine="709"/>
              <w:rPr>
                <w:rFonts w:ascii="Times New Roman" w:hAnsi="Times New Roman" w:cs="Times New Roman"/>
                <w:sz w:val="12"/>
                <w:szCs w:val="12"/>
              </w:rPr>
            </w:pPr>
            <w:r w:rsidRPr="0063237F">
              <w:rPr>
                <w:rFonts w:ascii="Times New Roman" w:hAnsi="Times New Roman" w:cs="Times New Roman"/>
                <w:sz w:val="12"/>
                <w:szCs w:val="12"/>
              </w:rPr>
              <w:t>Характер воздействия поражающего фактора</w:t>
            </w:r>
          </w:p>
        </w:tc>
      </w:tr>
      <w:tr w:rsidR="0063237F" w:rsidRPr="0063237F" w:rsidTr="0063237F">
        <w:tc>
          <w:tcPr>
            <w:tcW w:w="1772" w:type="pct"/>
            <w:tcBorders>
              <w:top w:val="single" w:sz="4" w:space="0" w:color="000000"/>
              <w:left w:val="single" w:sz="4" w:space="0" w:color="000000"/>
              <w:bottom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Сильный ветер</w:t>
            </w:r>
          </w:p>
        </w:tc>
        <w:tc>
          <w:tcPr>
            <w:tcW w:w="3228" w:type="pct"/>
            <w:tcBorders>
              <w:top w:val="single" w:sz="4" w:space="0" w:color="000000"/>
              <w:left w:val="single" w:sz="4" w:space="0" w:color="000000"/>
              <w:bottom w:val="single" w:sz="4" w:space="0" w:color="000000"/>
              <w:right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Ветровая нагрузка, аэродинамическое давление на ограждающие конструкции</w:t>
            </w:r>
          </w:p>
        </w:tc>
      </w:tr>
      <w:tr w:rsidR="0063237F" w:rsidRPr="0063237F" w:rsidTr="0063237F">
        <w:tc>
          <w:tcPr>
            <w:tcW w:w="1772" w:type="pct"/>
            <w:tcBorders>
              <w:top w:val="single" w:sz="4" w:space="0" w:color="000000"/>
              <w:left w:val="single" w:sz="4" w:space="0" w:color="000000"/>
              <w:bottom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Экстремальные атмосферные осадки (ливень, метель)</w:t>
            </w:r>
          </w:p>
        </w:tc>
        <w:tc>
          <w:tcPr>
            <w:tcW w:w="3228" w:type="pct"/>
            <w:tcBorders>
              <w:top w:val="single" w:sz="4" w:space="0" w:color="000000"/>
              <w:left w:val="single" w:sz="4" w:space="0" w:color="000000"/>
              <w:bottom w:val="single" w:sz="4" w:space="0" w:color="000000"/>
              <w:right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Подтопление территории, фундаментов, снеговая нагрузка, ветровая нагрузка, снежные заносы</w:t>
            </w:r>
          </w:p>
        </w:tc>
      </w:tr>
      <w:tr w:rsidR="0063237F" w:rsidRPr="0063237F" w:rsidTr="0063237F">
        <w:tc>
          <w:tcPr>
            <w:tcW w:w="1772" w:type="pct"/>
            <w:tcBorders>
              <w:top w:val="single" w:sz="4" w:space="0" w:color="000000"/>
              <w:left w:val="single" w:sz="4" w:space="0" w:color="000000"/>
              <w:bottom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Град</w:t>
            </w:r>
          </w:p>
        </w:tc>
        <w:tc>
          <w:tcPr>
            <w:tcW w:w="3228" w:type="pct"/>
            <w:tcBorders>
              <w:top w:val="single" w:sz="4" w:space="0" w:color="000000"/>
              <w:left w:val="single" w:sz="4" w:space="0" w:color="000000"/>
              <w:bottom w:val="single" w:sz="4" w:space="0" w:color="000000"/>
              <w:right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Ударная динамическая нагрузка</w:t>
            </w:r>
          </w:p>
        </w:tc>
      </w:tr>
      <w:tr w:rsidR="0063237F" w:rsidRPr="0063237F" w:rsidTr="0063237F">
        <w:tc>
          <w:tcPr>
            <w:tcW w:w="1772" w:type="pct"/>
            <w:tcBorders>
              <w:top w:val="single" w:sz="4" w:space="0" w:color="000000"/>
              <w:left w:val="single" w:sz="4" w:space="0" w:color="000000"/>
              <w:bottom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Гроза</w:t>
            </w:r>
          </w:p>
        </w:tc>
        <w:tc>
          <w:tcPr>
            <w:tcW w:w="3228" w:type="pct"/>
            <w:tcBorders>
              <w:top w:val="single" w:sz="4" w:space="0" w:color="000000"/>
              <w:left w:val="single" w:sz="4" w:space="0" w:color="000000"/>
              <w:bottom w:val="single" w:sz="4" w:space="0" w:color="000000"/>
              <w:right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Электрические разряды</w:t>
            </w:r>
          </w:p>
        </w:tc>
      </w:tr>
      <w:tr w:rsidR="0063237F" w:rsidRPr="0063237F" w:rsidTr="0063237F">
        <w:tc>
          <w:tcPr>
            <w:tcW w:w="1772" w:type="pct"/>
            <w:tcBorders>
              <w:top w:val="single" w:sz="4" w:space="0" w:color="000000"/>
              <w:left w:val="single" w:sz="4" w:space="0" w:color="000000"/>
              <w:bottom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Деформация грунта</w:t>
            </w:r>
          </w:p>
        </w:tc>
        <w:tc>
          <w:tcPr>
            <w:tcW w:w="3228" w:type="pct"/>
            <w:tcBorders>
              <w:top w:val="single" w:sz="4" w:space="0" w:color="000000"/>
              <w:left w:val="single" w:sz="4" w:space="0" w:color="000000"/>
              <w:bottom w:val="single" w:sz="4" w:space="0" w:color="000000"/>
              <w:right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Просадка и морозное пучение грунта</w:t>
            </w:r>
          </w:p>
        </w:tc>
      </w:tr>
      <w:tr w:rsidR="0063237F" w:rsidRPr="0063237F" w:rsidTr="0063237F">
        <w:tc>
          <w:tcPr>
            <w:tcW w:w="1772" w:type="pct"/>
            <w:tcBorders>
              <w:top w:val="single" w:sz="4" w:space="0" w:color="000000"/>
              <w:left w:val="single" w:sz="4" w:space="0" w:color="000000"/>
              <w:bottom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Морозы</w:t>
            </w:r>
          </w:p>
        </w:tc>
        <w:tc>
          <w:tcPr>
            <w:tcW w:w="3228" w:type="pct"/>
            <w:tcBorders>
              <w:top w:val="single" w:sz="4" w:space="0" w:color="000000"/>
              <w:left w:val="single" w:sz="4" w:space="0" w:color="000000"/>
              <w:bottom w:val="single" w:sz="4" w:space="0" w:color="000000"/>
              <w:right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Температурная деформация ограждающих конструкций, замораживание и разрыв коммуникаций</w:t>
            </w:r>
          </w:p>
        </w:tc>
      </w:tr>
      <w:tr w:rsidR="0063237F" w:rsidRPr="0063237F" w:rsidTr="0063237F">
        <w:tc>
          <w:tcPr>
            <w:tcW w:w="1772" w:type="pct"/>
            <w:tcBorders>
              <w:top w:val="single" w:sz="4" w:space="0" w:color="000000"/>
              <w:left w:val="single" w:sz="4" w:space="0" w:color="000000"/>
              <w:bottom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Землетрясение</w:t>
            </w:r>
          </w:p>
        </w:tc>
        <w:tc>
          <w:tcPr>
            <w:tcW w:w="3228" w:type="pct"/>
            <w:tcBorders>
              <w:top w:val="single" w:sz="4" w:space="0" w:color="000000"/>
              <w:left w:val="single" w:sz="4" w:space="0" w:color="000000"/>
              <w:bottom w:val="single" w:sz="4" w:space="0" w:color="000000"/>
              <w:right w:val="single" w:sz="4" w:space="0" w:color="000000"/>
            </w:tcBorders>
            <w:shd w:val="clear" w:color="auto" w:fill="auto"/>
          </w:tcPr>
          <w:p w:rsidR="0063237F" w:rsidRPr="0063237F" w:rsidRDefault="0063237F" w:rsidP="0063237F">
            <w:pPr>
              <w:suppressLineNumbers/>
              <w:shd w:val="clear" w:color="auto" w:fill="FFFFFF"/>
              <w:spacing w:after="0" w:line="240" w:lineRule="auto"/>
              <w:ind w:right="170"/>
              <w:rPr>
                <w:rFonts w:ascii="Times New Roman" w:hAnsi="Times New Roman" w:cs="Times New Roman"/>
                <w:sz w:val="12"/>
                <w:szCs w:val="12"/>
              </w:rPr>
            </w:pPr>
            <w:r w:rsidRPr="0063237F">
              <w:rPr>
                <w:rFonts w:ascii="Times New Roman" w:hAnsi="Times New Roman" w:cs="Times New Roman"/>
                <w:sz w:val="12"/>
                <w:szCs w:val="12"/>
              </w:rPr>
              <w:t>Разрушения и повреждения зданий, сооружений, коммуникаций в зависимости от силы явления</w:t>
            </w:r>
          </w:p>
        </w:tc>
      </w:tr>
    </w:tbl>
    <w:p w:rsidR="0063237F" w:rsidRDefault="0063237F" w:rsidP="0063237F">
      <w:pPr>
        <w:tabs>
          <w:tab w:val="left" w:pos="284"/>
        </w:tabs>
        <w:spacing w:after="0" w:line="240" w:lineRule="auto"/>
        <w:ind w:firstLine="284"/>
        <w:jc w:val="both"/>
        <w:rPr>
          <w:rFonts w:ascii="Times New Roman" w:eastAsia="Calibri" w:hAnsi="Times New Roman" w:cs="Times New Roman"/>
          <w:sz w:val="12"/>
          <w:szCs w:val="12"/>
        </w:rPr>
      </w:pP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lastRenderedPageBreak/>
        <w:t xml:space="preserve">Мероприятия по предупреждению чрезвычайных ситуаций в период эксплуатации линейного объекта заключаются в основном в организации постоянного контроля над состоянием, проведением технического обслуживания и плановых ремонтных работ специализированными бригадами. </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 xml:space="preserve">В случае стихийных бедствий (урагана, землетрясения, паводковых вод, наводнения и т.п.) эксплуатационным службам необходимо организовать усиленный контроль над состоянием инфраструктуры. </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Основной целью отнесения объекта к категории по ГО является сохранение объекта и его защита от опасностей, возникающих при ведении военных действий или вследствие этих действий, путем заблаговременной разработки и реализации мероприятий по ГО.</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При определении категории объекта учитываются показатели, определяющие роль объекта в экономике региона и государства в целом, а также особые условия, характеризующие степень потенциальной опасности проектируемого сооружения в период его эксплуатации, как в мирное, так и в военное время с учетом его месторасположения.</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Основными показателями при определении категории объекта по гражданской обороне являются объемы работ по обеспечению выполнения мобилизационного задания Федерального и регионального уровней.</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Для укрытия служащих и обслуживающего персонала в пределах радиуса сбора имеется 2 защитных сооружения ГО (СНиП 2.01.51-90; СП 165.1325800-2014).</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 xml:space="preserve">Выполнить мероприятия по обеспечению </w:t>
      </w:r>
      <w:proofErr w:type="spellStart"/>
      <w:r w:rsidRPr="00995E6D">
        <w:rPr>
          <w:rFonts w:ascii="Times New Roman" w:eastAsia="Calibri" w:hAnsi="Times New Roman" w:cs="Times New Roman"/>
          <w:sz w:val="12"/>
          <w:szCs w:val="12"/>
        </w:rPr>
        <w:t>взрыво</w:t>
      </w:r>
      <w:proofErr w:type="spellEnd"/>
      <w:r w:rsidRPr="00995E6D">
        <w:rPr>
          <w:rFonts w:ascii="Times New Roman" w:eastAsia="Calibri" w:hAnsi="Times New Roman" w:cs="Times New Roman"/>
          <w:sz w:val="12"/>
          <w:szCs w:val="12"/>
        </w:rPr>
        <w:t>-пожаробезопасности объекта, в соответствии с обязательными требованиями, установленными федеральными законами о технических регламентах, и требованиями нормативных документов по пожарной безопасности, с учетом нормативного времени прибытия первых пожарно-спасательных подразделений.</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Разработать решение по организации эвакуации людей с территории проектируемого объекта и обеспечению беспрепятственного ввода на территорию объекта сил и сре</w:t>
      </w:r>
      <w:proofErr w:type="gramStart"/>
      <w:r w:rsidRPr="00995E6D">
        <w:rPr>
          <w:rFonts w:ascii="Times New Roman" w:eastAsia="Calibri" w:hAnsi="Times New Roman" w:cs="Times New Roman"/>
          <w:sz w:val="12"/>
          <w:szCs w:val="12"/>
        </w:rPr>
        <w:t>дств дл</w:t>
      </w:r>
      <w:proofErr w:type="gramEnd"/>
      <w:r w:rsidRPr="00995E6D">
        <w:rPr>
          <w:rFonts w:ascii="Times New Roman" w:eastAsia="Calibri" w:hAnsi="Times New Roman" w:cs="Times New Roman"/>
          <w:sz w:val="12"/>
          <w:szCs w:val="12"/>
        </w:rPr>
        <w:t>я л</w:t>
      </w:r>
      <w:r>
        <w:rPr>
          <w:rFonts w:ascii="Times New Roman" w:eastAsia="Calibri" w:hAnsi="Times New Roman" w:cs="Times New Roman"/>
          <w:sz w:val="12"/>
          <w:szCs w:val="12"/>
        </w:rPr>
        <w:t>иквидации ЧС.</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Снижение негативных воздействий опасных техногенных ЧС</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Для того чтобы свести к минимуму число пожаров, ограничить их распространение и обеспечить условия их ликвидации, необходимо заблаговременно провести соответствующие мероприятия, в соответствии с Постановлением Правительства Российской Федерации от 25 апреля 2012 года №390 « О противопожарном режиме»</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 xml:space="preserve">Дороги, проезды и подъезды к зданиям, сооружениям, открытым складам, наружным пожарным лестницам и </w:t>
      </w:r>
      <w:proofErr w:type="spellStart"/>
      <w:r w:rsidRPr="00995E6D">
        <w:rPr>
          <w:rFonts w:ascii="Times New Roman" w:eastAsia="Calibri" w:hAnsi="Times New Roman" w:cs="Times New Roman"/>
          <w:sz w:val="12"/>
          <w:szCs w:val="12"/>
        </w:rPr>
        <w:t>водоисточникам</w:t>
      </w:r>
      <w:proofErr w:type="spellEnd"/>
      <w:r w:rsidRPr="00995E6D">
        <w:rPr>
          <w:rFonts w:ascii="Times New Roman" w:eastAsia="Calibri" w:hAnsi="Times New Roman" w:cs="Times New Roman"/>
          <w:sz w:val="12"/>
          <w:szCs w:val="12"/>
        </w:rPr>
        <w:t>,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 xml:space="preserve">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w:t>
      </w:r>
      <w:proofErr w:type="spellStart"/>
      <w:r w:rsidRPr="00995E6D">
        <w:rPr>
          <w:rFonts w:ascii="Times New Roman" w:eastAsia="Calibri" w:hAnsi="Times New Roman" w:cs="Times New Roman"/>
          <w:sz w:val="12"/>
          <w:szCs w:val="12"/>
        </w:rPr>
        <w:t>водоисточникам</w:t>
      </w:r>
      <w:proofErr w:type="spellEnd"/>
      <w:r w:rsidRPr="00995E6D">
        <w:rPr>
          <w:rFonts w:ascii="Times New Roman" w:eastAsia="Calibri" w:hAnsi="Times New Roman" w:cs="Times New Roman"/>
          <w:sz w:val="12"/>
          <w:szCs w:val="12"/>
        </w:rPr>
        <w:t>.</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Пожарная безопасность объекта</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 xml:space="preserve">При обеспечении пожарной безопасности следует руководствоваться: правилами противопожарного режима при производстве строительно-монтажных работ </w:t>
      </w:r>
      <w:proofErr w:type="gramStart"/>
      <w:r w:rsidRPr="00995E6D">
        <w:rPr>
          <w:rFonts w:ascii="Times New Roman" w:eastAsia="Calibri" w:hAnsi="Times New Roman" w:cs="Times New Roman"/>
          <w:sz w:val="12"/>
          <w:szCs w:val="12"/>
        </w:rPr>
        <w:t xml:space="preserve">согласно </w:t>
      </w:r>
      <w:r>
        <w:rPr>
          <w:rFonts w:ascii="Times New Roman" w:eastAsia="Calibri" w:hAnsi="Times New Roman" w:cs="Times New Roman"/>
          <w:sz w:val="12"/>
          <w:szCs w:val="12"/>
        </w:rPr>
        <w:t xml:space="preserve"> </w:t>
      </w:r>
      <w:r w:rsidRPr="00995E6D">
        <w:rPr>
          <w:rFonts w:ascii="Times New Roman" w:eastAsia="Calibri" w:hAnsi="Times New Roman" w:cs="Times New Roman"/>
          <w:sz w:val="12"/>
          <w:szCs w:val="12"/>
        </w:rPr>
        <w:t>Постановления</w:t>
      </w:r>
      <w:proofErr w:type="gramEnd"/>
      <w:r w:rsidRPr="00995E6D">
        <w:rPr>
          <w:rFonts w:ascii="Times New Roman" w:eastAsia="Calibri" w:hAnsi="Times New Roman" w:cs="Times New Roman"/>
          <w:sz w:val="12"/>
          <w:szCs w:val="12"/>
        </w:rPr>
        <w:t xml:space="preserve"> Правительства №390 от 25.04.12 г, стандартами, строительными нормами и правилами, нормами проектирования, отраслевыми и региональными правилами пожарной безопасности и другими утвержденными в установленном порядке нормативными документами, регламентирующими требования пожарной безопасности.</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 xml:space="preserve">Все работники должны допускаться к работе только после прохождения противопожарного инструктажа, а при изменении специфики работы проходить дополнительное обучение по предупреждению и тушению возможных пожаров в </w:t>
      </w:r>
      <w:proofErr w:type="gramStart"/>
      <w:r w:rsidRPr="00995E6D">
        <w:rPr>
          <w:rFonts w:ascii="Times New Roman" w:eastAsia="Calibri" w:hAnsi="Times New Roman" w:cs="Times New Roman"/>
          <w:sz w:val="12"/>
          <w:szCs w:val="12"/>
        </w:rPr>
        <w:t>порядке</w:t>
      </w:r>
      <w:proofErr w:type="gramEnd"/>
      <w:r w:rsidRPr="00995E6D">
        <w:rPr>
          <w:rFonts w:ascii="Times New Roman" w:eastAsia="Calibri" w:hAnsi="Times New Roman" w:cs="Times New Roman"/>
          <w:sz w:val="12"/>
          <w:szCs w:val="12"/>
        </w:rPr>
        <w:t xml:space="preserve"> установленном руководителем.</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Подрядчик отвечает за пожарную безопасность на участках работ.</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Подрядчик обязан обеспечить наличие в достаточном количестве противопожарного оборудования, а его работники должны быть обучены работе с таким оборудованием.</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Организационные мероприятия по обеспечению пожарной безопасности</w:t>
      </w:r>
    </w:p>
    <w:p w:rsidR="00995E6D" w:rsidRP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На видных местах должны быть вывешены таблички с указанием порядка вызова пожарной охраны.</w:t>
      </w:r>
    </w:p>
    <w:p w:rsidR="00995E6D" w:rsidRDefault="00995E6D" w:rsidP="00995E6D">
      <w:pPr>
        <w:tabs>
          <w:tab w:val="left" w:pos="284"/>
        </w:tabs>
        <w:spacing w:after="0" w:line="240" w:lineRule="auto"/>
        <w:ind w:firstLine="284"/>
        <w:jc w:val="both"/>
        <w:rPr>
          <w:rFonts w:ascii="Times New Roman" w:eastAsia="Calibri" w:hAnsi="Times New Roman" w:cs="Times New Roman"/>
          <w:sz w:val="12"/>
          <w:szCs w:val="12"/>
        </w:rPr>
      </w:pPr>
      <w:r w:rsidRPr="00995E6D">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проведения временных пожароопасных работ устанавливаются инструкциями о мерах пожарной безопасности.</w:t>
      </w:r>
    </w:p>
    <w:p w:rsidR="00B058BD" w:rsidRDefault="00B058BD" w:rsidP="00995E6D">
      <w:pPr>
        <w:tabs>
          <w:tab w:val="left" w:pos="284"/>
        </w:tabs>
        <w:spacing w:after="0" w:line="240" w:lineRule="auto"/>
        <w:ind w:firstLine="284"/>
        <w:jc w:val="both"/>
        <w:rPr>
          <w:rFonts w:ascii="Times New Roman" w:eastAsia="Calibri" w:hAnsi="Times New Roman" w:cs="Times New Roman"/>
          <w:sz w:val="12"/>
          <w:szCs w:val="12"/>
        </w:rPr>
      </w:pPr>
    </w:p>
    <w:p w:rsidR="00B058BD" w:rsidRPr="00B058BD" w:rsidRDefault="00B058BD" w:rsidP="00B058B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464AF18" wp14:editId="759DE616">
            <wp:extent cx="314325" cy="314325"/>
            <wp:effectExtent l="0" t="0" r="0" b="0"/>
            <wp:docPr id="2" name="Рисунок 2" descr="C:\Users\user\Desktop\р0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0з.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241" cy="314241"/>
                    </a:xfrm>
                    <a:prstGeom prst="rect">
                      <a:avLst/>
                    </a:prstGeom>
                    <a:noFill/>
                    <a:ln>
                      <a:noFill/>
                    </a:ln>
                  </pic:spPr>
                </pic:pic>
              </a:graphicData>
            </a:graphic>
          </wp:inline>
        </w:drawing>
      </w:r>
      <w:r>
        <w:rPr>
          <w:rFonts w:ascii="Times New Roman" w:eastAsia="Calibri" w:hAnsi="Times New Roman" w:cs="Times New Roman"/>
          <w:sz w:val="12"/>
          <w:szCs w:val="12"/>
        </w:rPr>
        <w:t xml:space="preserve">                                        </w:t>
      </w:r>
      <w:r w:rsidRPr="00B058BD">
        <w:rPr>
          <w:rFonts w:ascii="Times New Roman" w:eastAsia="Calibri" w:hAnsi="Times New Roman" w:cs="Times New Roman"/>
          <w:sz w:val="12"/>
          <w:szCs w:val="12"/>
        </w:rPr>
        <w:t>Общество с ограниченной ответственностью</w:t>
      </w:r>
      <w:r>
        <w:rPr>
          <w:rFonts w:ascii="Times New Roman" w:eastAsia="Calibri" w:hAnsi="Times New Roman" w:cs="Times New Roman"/>
          <w:sz w:val="12"/>
          <w:szCs w:val="12"/>
        </w:rPr>
        <w:t xml:space="preserve"> </w:t>
      </w:r>
      <w:r w:rsidRPr="00B058BD">
        <w:rPr>
          <w:rFonts w:ascii="Times New Roman" w:eastAsia="Calibri" w:hAnsi="Times New Roman" w:cs="Times New Roman"/>
          <w:sz w:val="12"/>
          <w:szCs w:val="12"/>
        </w:rPr>
        <w:t>ООО «ТГК «Топограф»</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Свидетельство СРО о допуске к работам по выполнению инженерных изысканий,</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proofErr w:type="gramStart"/>
      <w:r w:rsidRPr="00B058BD">
        <w:rPr>
          <w:rFonts w:ascii="Times New Roman" w:eastAsia="Calibri" w:hAnsi="Times New Roman" w:cs="Times New Roman"/>
          <w:sz w:val="12"/>
          <w:szCs w:val="12"/>
        </w:rPr>
        <w:t>которые оказывают влияние на безопасность объектов капитального строительства</w:t>
      </w:r>
      <w:proofErr w:type="gramEnd"/>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от</w:t>
      </w:r>
      <w:r>
        <w:rPr>
          <w:rFonts w:ascii="Times New Roman" w:eastAsia="Calibri" w:hAnsi="Times New Roman" w:cs="Times New Roman"/>
          <w:sz w:val="12"/>
          <w:szCs w:val="12"/>
        </w:rPr>
        <w:t xml:space="preserve"> 11.09. 2012 г., № 01-И-№1511-2</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 xml:space="preserve">Заказчик: ООО « </w:t>
      </w:r>
      <w:proofErr w:type="spellStart"/>
      <w:r w:rsidRPr="00B058BD">
        <w:rPr>
          <w:rFonts w:ascii="Times New Roman" w:eastAsia="Calibri" w:hAnsi="Times New Roman" w:cs="Times New Roman"/>
          <w:sz w:val="12"/>
          <w:szCs w:val="12"/>
        </w:rPr>
        <w:t>Средневолжская</w:t>
      </w:r>
      <w:proofErr w:type="spellEnd"/>
      <w:r w:rsidRPr="00B058BD">
        <w:rPr>
          <w:rFonts w:ascii="Times New Roman" w:eastAsia="Calibri" w:hAnsi="Times New Roman" w:cs="Times New Roman"/>
          <w:sz w:val="12"/>
          <w:szCs w:val="12"/>
        </w:rPr>
        <w:t xml:space="preserve"> газовая компания»</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 МЕЖЕВАНИЯ ТЕРРИТОРИИ</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в целях размещения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B058BD">
        <w:rPr>
          <w:rFonts w:ascii="Times New Roman" w:eastAsia="Calibri" w:hAnsi="Times New Roman" w:cs="Times New Roman"/>
          <w:sz w:val="12"/>
          <w:szCs w:val="12"/>
        </w:rPr>
        <w:t>п</w:t>
      </w:r>
      <w:proofErr w:type="gramEnd"/>
      <w:r w:rsidRPr="00B058BD">
        <w:rPr>
          <w:rFonts w:ascii="Times New Roman" w:eastAsia="Calibri" w:hAnsi="Times New Roman" w:cs="Times New Roman"/>
          <w:sz w:val="12"/>
          <w:szCs w:val="12"/>
        </w:rPr>
        <w:t xml:space="preserve"> Светлодольск. Газопровод высокого давления 1 кат</w:t>
      </w:r>
      <w:proofErr w:type="gramStart"/>
      <w:r w:rsidRPr="00B058BD">
        <w:rPr>
          <w:rFonts w:ascii="Times New Roman" w:eastAsia="Calibri" w:hAnsi="Times New Roman" w:cs="Times New Roman"/>
          <w:sz w:val="12"/>
          <w:szCs w:val="12"/>
        </w:rPr>
        <w:t>.</w:t>
      </w:r>
      <w:proofErr w:type="gramEnd"/>
      <w:r w:rsidRPr="00B058BD">
        <w:rPr>
          <w:rFonts w:ascii="Times New Roman" w:eastAsia="Calibri" w:hAnsi="Times New Roman" w:cs="Times New Roman"/>
          <w:sz w:val="12"/>
          <w:szCs w:val="12"/>
        </w:rPr>
        <w:t xml:space="preserve"> </w:t>
      </w:r>
      <w:proofErr w:type="gramStart"/>
      <w:r w:rsidRPr="00B058BD">
        <w:rPr>
          <w:rFonts w:ascii="Times New Roman" w:eastAsia="Calibri" w:hAnsi="Times New Roman" w:cs="Times New Roman"/>
          <w:sz w:val="12"/>
          <w:szCs w:val="12"/>
        </w:rPr>
        <w:t>о</w:t>
      </w:r>
      <w:proofErr w:type="gramEnd"/>
      <w:r w:rsidRPr="00B058BD">
        <w:rPr>
          <w:rFonts w:ascii="Times New Roman" w:eastAsia="Calibri" w:hAnsi="Times New Roman" w:cs="Times New Roman"/>
          <w:sz w:val="12"/>
          <w:szCs w:val="12"/>
        </w:rPr>
        <w:t>т существующего г/да в/д d=210 мм, проложенному между ГРП № 13 и ГРП № 8 через М5 до границ з/у к.н. 63:31:0000000:4761»</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p>
    <w:p w:rsid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Книга 3. Основная (утверждаемая) часть</w:t>
      </w:r>
      <w:r>
        <w:rPr>
          <w:rFonts w:ascii="Times New Roman" w:eastAsia="Calibri" w:hAnsi="Times New Roman" w:cs="Times New Roman"/>
          <w:sz w:val="12"/>
          <w:szCs w:val="12"/>
        </w:rPr>
        <w:t xml:space="preserve"> </w:t>
      </w:r>
      <w:r w:rsidRPr="00B058BD">
        <w:rPr>
          <w:rFonts w:ascii="Times New Roman" w:eastAsia="Calibri" w:hAnsi="Times New Roman" w:cs="Times New Roman"/>
          <w:sz w:val="12"/>
          <w:szCs w:val="12"/>
        </w:rPr>
        <w:t>проекта межевания территории и материалы по её обоснованию</w:t>
      </w:r>
    </w:p>
    <w:p w:rsid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Pr>
          <w:noProof/>
          <w:lang w:eastAsia="ru-RU"/>
        </w:rPr>
        <w:drawing>
          <wp:inline distT="0" distB="0" distL="0" distR="0">
            <wp:extent cx="1524000" cy="1190625"/>
            <wp:effectExtent l="0" t="0" r="0" b="0"/>
            <wp:docPr id="3" name="Рисунок 3" descr="C:\Users\user\AppData\Local\Microsoft\Windows\Temporary Internet Files\Content.Word\рг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ргщ.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190625"/>
                    </a:xfrm>
                    <a:prstGeom prst="rect">
                      <a:avLst/>
                    </a:prstGeom>
                    <a:noFill/>
                    <a:ln>
                      <a:noFill/>
                    </a:ln>
                  </pic:spPr>
                </pic:pic>
              </a:graphicData>
            </a:graphic>
          </wp:inline>
        </w:drawing>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г. Самара</w:t>
      </w:r>
    </w:p>
    <w:p w:rsid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2020 г.</w:t>
      </w:r>
    </w:p>
    <w:p w:rsidR="00B058BD" w:rsidRPr="00B058BD" w:rsidRDefault="00B058BD" w:rsidP="00B058BD">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390525" cy="390525"/>
            <wp:effectExtent l="0" t="0" r="0" b="0"/>
            <wp:docPr id="9" name="Рисунок 9" descr="C:\Users\user\Desktop\р0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р0з.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421" cy="390421"/>
                    </a:xfrm>
                    <a:prstGeom prst="rect">
                      <a:avLst/>
                    </a:prstGeom>
                    <a:noFill/>
                    <a:ln>
                      <a:noFill/>
                    </a:ln>
                  </pic:spPr>
                </pic:pic>
              </a:graphicData>
            </a:graphic>
          </wp:inline>
        </w:drawing>
      </w:r>
      <w:r>
        <w:rPr>
          <w:rFonts w:ascii="Times New Roman" w:eastAsia="Calibri" w:hAnsi="Times New Roman" w:cs="Times New Roman"/>
          <w:sz w:val="12"/>
          <w:szCs w:val="12"/>
        </w:rPr>
        <w:t xml:space="preserve">                                          </w:t>
      </w:r>
      <w:r w:rsidRPr="00B058BD">
        <w:rPr>
          <w:rFonts w:ascii="Times New Roman" w:eastAsia="Calibri" w:hAnsi="Times New Roman" w:cs="Times New Roman"/>
          <w:sz w:val="12"/>
          <w:szCs w:val="12"/>
        </w:rPr>
        <w:t xml:space="preserve">Общество </w:t>
      </w:r>
      <w:r>
        <w:rPr>
          <w:rFonts w:ascii="Times New Roman" w:eastAsia="Calibri" w:hAnsi="Times New Roman" w:cs="Times New Roman"/>
          <w:sz w:val="12"/>
          <w:szCs w:val="12"/>
        </w:rPr>
        <w:t xml:space="preserve">с ограниченной ответственностью </w:t>
      </w:r>
      <w:r w:rsidRPr="00B058BD">
        <w:rPr>
          <w:rFonts w:ascii="Times New Roman" w:eastAsia="Calibri" w:hAnsi="Times New Roman" w:cs="Times New Roman"/>
          <w:sz w:val="12"/>
          <w:szCs w:val="12"/>
        </w:rPr>
        <w:t>ООО «ТГК «Топограф»</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Свидетельство СРО о допуске к работам по выполнению инженерных изысканий,</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proofErr w:type="gramStart"/>
      <w:r w:rsidRPr="00B058BD">
        <w:rPr>
          <w:rFonts w:ascii="Times New Roman" w:eastAsia="Calibri" w:hAnsi="Times New Roman" w:cs="Times New Roman"/>
          <w:sz w:val="12"/>
          <w:szCs w:val="12"/>
        </w:rPr>
        <w:t>которые оказывают влияние на безопасность объектов капитального строительства</w:t>
      </w:r>
      <w:proofErr w:type="gramEnd"/>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от</w:t>
      </w:r>
      <w:r>
        <w:rPr>
          <w:rFonts w:ascii="Times New Roman" w:eastAsia="Calibri" w:hAnsi="Times New Roman" w:cs="Times New Roman"/>
          <w:sz w:val="12"/>
          <w:szCs w:val="12"/>
        </w:rPr>
        <w:t xml:space="preserve"> 11.09. 2012 г., № 01-И-№1511-2</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ПРОЕКТ МЕЖЕВАНИЯ ТЕРРИТОРИИ</w:t>
      </w:r>
    </w:p>
    <w:p w:rsidR="00B058BD" w:rsidRPr="00B058BD" w:rsidRDefault="00B058BD" w:rsidP="00B058BD">
      <w:pPr>
        <w:tabs>
          <w:tab w:val="left" w:pos="284"/>
        </w:tabs>
        <w:spacing w:after="0" w:line="240" w:lineRule="auto"/>
        <w:ind w:firstLine="284"/>
        <w:rPr>
          <w:rFonts w:ascii="Times New Roman" w:eastAsia="Calibri" w:hAnsi="Times New Roman" w:cs="Times New Roman"/>
          <w:sz w:val="12"/>
          <w:szCs w:val="12"/>
        </w:rPr>
      </w:pPr>
    </w:p>
    <w:p w:rsid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в целях размещения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B058BD">
        <w:rPr>
          <w:rFonts w:ascii="Times New Roman" w:eastAsia="Calibri" w:hAnsi="Times New Roman" w:cs="Times New Roman"/>
          <w:sz w:val="12"/>
          <w:szCs w:val="12"/>
        </w:rPr>
        <w:t>п</w:t>
      </w:r>
      <w:proofErr w:type="gramEnd"/>
      <w:r w:rsidRPr="00B058BD">
        <w:rPr>
          <w:rFonts w:ascii="Times New Roman" w:eastAsia="Calibri" w:hAnsi="Times New Roman" w:cs="Times New Roman"/>
          <w:sz w:val="12"/>
          <w:szCs w:val="12"/>
        </w:rPr>
        <w:t xml:space="preserve"> Светлодольск. Газопровод высокого давления 1 кат</w:t>
      </w:r>
      <w:proofErr w:type="gramStart"/>
      <w:r w:rsidRPr="00B058BD">
        <w:rPr>
          <w:rFonts w:ascii="Times New Roman" w:eastAsia="Calibri" w:hAnsi="Times New Roman" w:cs="Times New Roman"/>
          <w:sz w:val="12"/>
          <w:szCs w:val="12"/>
        </w:rPr>
        <w:t>.</w:t>
      </w:r>
      <w:proofErr w:type="gramEnd"/>
      <w:r w:rsidRPr="00B058BD">
        <w:rPr>
          <w:rFonts w:ascii="Times New Roman" w:eastAsia="Calibri" w:hAnsi="Times New Roman" w:cs="Times New Roman"/>
          <w:sz w:val="12"/>
          <w:szCs w:val="12"/>
        </w:rPr>
        <w:t xml:space="preserve"> </w:t>
      </w:r>
      <w:proofErr w:type="gramStart"/>
      <w:r w:rsidRPr="00B058BD">
        <w:rPr>
          <w:rFonts w:ascii="Times New Roman" w:eastAsia="Calibri" w:hAnsi="Times New Roman" w:cs="Times New Roman"/>
          <w:sz w:val="12"/>
          <w:szCs w:val="12"/>
        </w:rPr>
        <w:t>о</w:t>
      </w:r>
      <w:proofErr w:type="gramEnd"/>
      <w:r w:rsidRPr="00B058BD">
        <w:rPr>
          <w:rFonts w:ascii="Times New Roman" w:eastAsia="Calibri" w:hAnsi="Times New Roman" w:cs="Times New Roman"/>
          <w:sz w:val="12"/>
          <w:szCs w:val="12"/>
        </w:rPr>
        <w:t>т существующего г/да в/д d=210 мм, проложенному между ГРП № 13 и ГРП № 8 через М5 до грани</w:t>
      </w:r>
      <w:r>
        <w:rPr>
          <w:rFonts w:ascii="Times New Roman" w:eastAsia="Calibri" w:hAnsi="Times New Roman" w:cs="Times New Roman"/>
          <w:sz w:val="12"/>
          <w:szCs w:val="12"/>
        </w:rPr>
        <w:t xml:space="preserve">ц з/у к.н. 63:31:0000000:4761» </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Книга 3.</w:t>
      </w:r>
      <w:r>
        <w:rPr>
          <w:rFonts w:ascii="Times New Roman" w:eastAsia="Calibri" w:hAnsi="Times New Roman" w:cs="Times New Roman"/>
          <w:sz w:val="12"/>
          <w:szCs w:val="12"/>
        </w:rPr>
        <w:t xml:space="preserve"> Основная (утверждаемая) часть </w:t>
      </w:r>
      <w:r w:rsidRPr="00B058BD">
        <w:rPr>
          <w:rFonts w:ascii="Times New Roman" w:eastAsia="Calibri" w:hAnsi="Times New Roman" w:cs="Times New Roman"/>
          <w:sz w:val="12"/>
          <w:szCs w:val="12"/>
        </w:rPr>
        <w:t>проекта межевания территории и материалы по её обоснованию</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p>
    <w:p w:rsidR="00B058BD" w:rsidRPr="00B058BD" w:rsidRDefault="00B058BD" w:rsidP="00B058BD">
      <w:pPr>
        <w:tabs>
          <w:tab w:val="left" w:pos="284"/>
        </w:tabs>
        <w:spacing w:after="0" w:line="240" w:lineRule="auto"/>
        <w:ind w:firstLine="284"/>
        <w:rPr>
          <w:rFonts w:ascii="Times New Roman" w:eastAsia="Calibri" w:hAnsi="Times New Roman" w:cs="Times New Roman"/>
          <w:sz w:val="12"/>
          <w:szCs w:val="12"/>
        </w:rPr>
      </w:pPr>
      <w:r w:rsidRPr="00B058BD">
        <w:rPr>
          <w:rFonts w:ascii="Times New Roman" w:eastAsia="Calibri" w:hAnsi="Times New Roman" w:cs="Times New Roman"/>
          <w:sz w:val="12"/>
          <w:szCs w:val="12"/>
        </w:rPr>
        <w:t xml:space="preserve">Директор      </w:t>
      </w:r>
      <w:r w:rsidRPr="00B058BD">
        <w:rPr>
          <w:rFonts w:ascii="Times New Roman" w:eastAsia="Calibri" w:hAnsi="Times New Roman" w:cs="Times New Roman"/>
          <w:sz w:val="12"/>
          <w:szCs w:val="12"/>
        </w:rPr>
        <w:tab/>
      </w:r>
      <w:r w:rsidRPr="00B058BD">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B058BD">
        <w:rPr>
          <w:rFonts w:ascii="Times New Roman" w:eastAsia="Calibri" w:hAnsi="Times New Roman" w:cs="Times New Roman"/>
          <w:sz w:val="12"/>
          <w:szCs w:val="12"/>
        </w:rPr>
        <w:t xml:space="preserve">              А.С. </w:t>
      </w:r>
      <w:proofErr w:type="spellStart"/>
      <w:r w:rsidRPr="00B058BD">
        <w:rPr>
          <w:rFonts w:ascii="Times New Roman" w:eastAsia="Calibri" w:hAnsi="Times New Roman" w:cs="Times New Roman"/>
          <w:sz w:val="12"/>
          <w:szCs w:val="12"/>
        </w:rPr>
        <w:t>Назин</w:t>
      </w:r>
      <w:proofErr w:type="spellEnd"/>
      <w:r w:rsidRPr="00B058BD">
        <w:rPr>
          <w:rFonts w:ascii="Times New Roman" w:eastAsia="Calibri" w:hAnsi="Times New Roman" w:cs="Times New Roman"/>
          <w:sz w:val="12"/>
          <w:szCs w:val="12"/>
        </w:rPr>
        <w:t xml:space="preserve"> </w:t>
      </w:r>
    </w:p>
    <w:p w:rsidR="00B058BD" w:rsidRP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г. Самара</w:t>
      </w:r>
    </w:p>
    <w:p w:rsid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2020 г.</w:t>
      </w:r>
    </w:p>
    <w:p w:rsid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p>
    <w:p w:rsidR="00B058BD" w:rsidRDefault="00B058BD" w:rsidP="00B058BD">
      <w:pPr>
        <w:tabs>
          <w:tab w:val="left" w:pos="284"/>
        </w:tabs>
        <w:spacing w:after="0" w:line="240" w:lineRule="auto"/>
        <w:ind w:firstLine="284"/>
        <w:jc w:val="center"/>
        <w:rPr>
          <w:rFonts w:ascii="Times New Roman" w:eastAsia="Calibri" w:hAnsi="Times New Roman" w:cs="Times New Roman"/>
          <w:sz w:val="12"/>
          <w:szCs w:val="12"/>
        </w:rPr>
      </w:pPr>
      <w:r w:rsidRPr="00B058BD">
        <w:rPr>
          <w:rFonts w:ascii="Times New Roman" w:eastAsia="Calibri" w:hAnsi="Times New Roman" w:cs="Times New Roman"/>
          <w:sz w:val="12"/>
          <w:szCs w:val="12"/>
        </w:rPr>
        <w:t>СОДЕРЖАНИЕ:</w:t>
      </w:r>
    </w:p>
    <w:tbl>
      <w:tblPr>
        <w:tblW w:w="5000" w:type="pct"/>
        <w:tblLook w:val="0000" w:firstRow="0" w:lastRow="0" w:firstColumn="0" w:lastColumn="0" w:noHBand="0" w:noVBand="0"/>
      </w:tblPr>
      <w:tblGrid>
        <w:gridCol w:w="7094"/>
        <w:gridCol w:w="635"/>
      </w:tblGrid>
      <w:tr w:rsidR="00B058BD" w:rsidRPr="00B058BD" w:rsidTr="00CE4AFE">
        <w:trPr>
          <w:trHeight w:val="70"/>
        </w:trPr>
        <w:tc>
          <w:tcPr>
            <w:tcW w:w="5000" w:type="pct"/>
            <w:gridSpan w:val="2"/>
            <w:vAlign w:val="center"/>
          </w:tcPr>
          <w:p w:rsidR="00B058BD" w:rsidRPr="00B058BD" w:rsidRDefault="00B058BD" w:rsidP="00B058BD">
            <w:pPr>
              <w:spacing w:after="0" w:line="240" w:lineRule="auto"/>
              <w:jc w:val="center"/>
              <w:rPr>
                <w:rFonts w:ascii="Times New Roman" w:hAnsi="Times New Roman" w:cs="Times New Roman"/>
                <w:sz w:val="12"/>
                <w:szCs w:val="12"/>
              </w:rPr>
            </w:pPr>
            <w:r w:rsidRPr="00B058BD">
              <w:rPr>
                <w:rFonts w:ascii="Times New Roman" w:hAnsi="Times New Roman" w:cs="Times New Roman"/>
                <w:b/>
                <w:sz w:val="12"/>
                <w:szCs w:val="12"/>
              </w:rPr>
              <w:t>Раздел 6. Пояснительная записка</w:t>
            </w:r>
          </w:p>
        </w:tc>
      </w:tr>
      <w:tr w:rsidR="00B058BD" w:rsidRPr="00B058BD" w:rsidTr="00CE4AFE">
        <w:trPr>
          <w:trHeight w:val="70"/>
        </w:trPr>
        <w:tc>
          <w:tcPr>
            <w:tcW w:w="4589" w:type="pct"/>
            <w:vAlign w:val="center"/>
          </w:tcPr>
          <w:p w:rsidR="00B058BD" w:rsidRPr="00B058BD" w:rsidRDefault="00B058BD" w:rsidP="00B058BD">
            <w:pPr>
              <w:spacing w:after="0" w:line="240" w:lineRule="auto"/>
              <w:ind w:firstLine="23"/>
              <w:jc w:val="center"/>
              <w:rPr>
                <w:rFonts w:ascii="Times New Roman" w:hAnsi="Times New Roman" w:cs="Times New Roman"/>
                <w:sz w:val="12"/>
                <w:szCs w:val="12"/>
              </w:rPr>
            </w:pPr>
          </w:p>
        </w:tc>
        <w:tc>
          <w:tcPr>
            <w:tcW w:w="411" w:type="pct"/>
            <w:vAlign w:val="center"/>
          </w:tcPr>
          <w:p w:rsidR="00B058BD" w:rsidRPr="00B058BD" w:rsidRDefault="00B058BD" w:rsidP="00B058BD">
            <w:pPr>
              <w:spacing w:after="0" w:line="240" w:lineRule="auto"/>
              <w:rPr>
                <w:rFonts w:ascii="Times New Roman" w:hAnsi="Times New Roman" w:cs="Times New Roman"/>
                <w:b/>
                <w:sz w:val="12"/>
                <w:szCs w:val="12"/>
              </w:rPr>
            </w:pPr>
            <w:r w:rsidRPr="00B058BD">
              <w:rPr>
                <w:rFonts w:ascii="Times New Roman" w:hAnsi="Times New Roman" w:cs="Times New Roman"/>
                <w:b/>
                <w:sz w:val="12"/>
                <w:szCs w:val="12"/>
              </w:rPr>
              <w:t>Стр.</w:t>
            </w:r>
          </w:p>
        </w:tc>
      </w:tr>
      <w:tr w:rsidR="00B058BD" w:rsidRPr="00B058BD" w:rsidTr="00CE4AFE">
        <w:trPr>
          <w:trHeight w:val="70"/>
        </w:trPr>
        <w:tc>
          <w:tcPr>
            <w:tcW w:w="4589" w:type="pct"/>
            <w:vAlign w:val="center"/>
          </w:tcPr>
          <w:p w:rsidR="00B058BD" w:rsidRPr="00B058BD" w:rsidRDefault="00B058BD" w:rsidP="00B058BD">
            <w:pPr>
              <w:numPr>
                <w:ilvl w:val="1"/>
                <w:numId w:val="45"/>
              </w:numPr>
              <w:spacing w:after="0" w:line="240" w:lineRule="auto"/>
              <w:jc w:val="both"/>
              <w:rPr>
                <w:rFonts w:ascii="Times New Roman" w:hAnsi="Times New Roman" w:cs="Times New Roman"/>
                <w:bCs/>
                <w:sz w:val="12"/>
                <w:szCs w:val="12"/>
              </w:rPr>
            </w:pPr>
            <w:r w:rsidRPr="00B058BD">
              <w:rPr>
                <w:rFonts w:ascii="Times New Roman" w:hAnsi="Times New Roman" w:cs="Times New Roman"/>
                <w:bCs/>
                <w:sz w:val="12"/>
                <w:szCs w:val="12"/>
              </w:rPr>
              <w:t>Общие данные__________________________________________________________</w:t>
            </w:r>
          </w:p>
        </w:tc>
        <w:tc>
          <w:tcPr>
            <w:tcW w:w="411" w:type="pct"/>
            <w:vAlign w:val="center"/>
          </w:tcPr>
          <w:p w:rsidR="00B058BD" w:rsidRPr="00B058BD" w:rsidRDefault="00B058BD" w:rsidP="00B058BD">
            <w:pPr>
              <w:spacing w:after="0" w:line="240" w:lineRule="auto"/>
              <w:jc w:val="center"/>
              <w:rPr>
                <w:rFonts w:ascii="Times New Roman" w:hAnsi="Times New Roman" w:cs="Times New Roman"/>
                <w:bCs/>
                <w:sz w:val="12"/>
                <w:szCs w:val="12"/>
              </w:rPr>
            </w:pPr>
            <w:r w:rsidRPr="00B058BD">
              <w:rPr>
                <w:rFonts w:ascii="Times New Roman" w:hAnsi="Times New Roman" w:cs="Times New Roman"/>
                <w:bCs/>
                <w:sz w:val="12"/>
                <w:szCs w:val="12"/>
              </w:rPr>
              <w:t>5-6</w:t>
            </w:r>
          </w:p>
        </w:tc>
      </w:tr>
      <w:tr w:rsidR="00B058BD" w:rsidRPr="00B058BD" w:rsidTr="00CE4AFE">
        <w:trPr>
          <w:trHeight w:val="70"/>
        </w:trPr>
        <w:tc>
          <w:tcPr>
            <w:tcW w:w="4589" w:type="pct"/>
            <w:vAlign w:val="center"/>
          </w:tcPr>
          <w:p w:rsidR="00B058BD" w:rsidRPr="00B058BD" w:rsidRDefault="00B058BD" w:rsidP="00B058BD">
            <w:pPr>
              <w:numPr>
                <w:ilvl w:val="1"/>
                <w:numId w:val="45"/>
              </w:numPr>
              <w:spacing w:after="0" w:line="240" w:lineRule="auto"/>
              <w:ind w:left="885" w:hanging="525"/>
              <w:jc w:val="both"/>
              <w:rPr>
                <w:rFonts w:ascii="Times New Roman" w:hAnsi="Times New Roman" w:cs="Times New Roman"/>
                <w:bCs/>
                <w:sz w:val="12"/>
                <w:szCs w:val="12"/>
              </w:rPr>
            </w:pPr>
            <w:r w:rsidRPr="00B058BD">
              <w:rPr>
                <w:rFonts w:ascii="Times New Roman" w:hAnsi="Times New Roman" w:cs="Times New Roman"/>
                <w:bCs/>
                <w:sz w:val="12"/>
                <w:szCs w:val="12"/>
              </w:rPr>
              <w:t>Цели и задачи проекта межевания__________________________________________</w:t>
            </w:r>
          </w:p>
        </w:tc>
        <w:tc>
          <w:tcPr>
            <w:tcW w:w="411" w:type="pct"/>
            <w:vAlign w:val="center"/>
          </w:tcPr>
          <w:p w:rsidR="00B058BD" w:rsidRPr="00B058BD" w:rsidRDefault="00B058BD" w:rsidP="00B058BD">
            <w:pPr>
              <w:spacing w:after="0" w:line="240" w:lineRule="auto"/>
              <w:ind w:right="-11"/>
              <w:jc w:val="center"/>
              <w:rPr>
                <w:rFonts w:ascii="Times New Roman" w:hAnsi="Times New Roman" w:cs="Times New Roman"/>
                <w:bCs/>
                <w:sz w:val="12"/>
                <w:szCs w:val="12"/>
              </w:rPr>
            </w:pPr>
            <w:r w:rsidRPr="00B058BD">
              <w:rPr>
                <w:rFonts w:ascii="Times New Roman" w:hAnsi="Times New Roman" w:cs="Times New Roman"/>
                <w:bCs/>
                <w:sz w:val="12"/>
                <w:szCs w:val="12"/>
              </w:rPr>
              <w:t>6</w:t>
            </w:r>
          </w:p>
        </w:tc>
      </w:tr>
      <w:tr w:rsidR="00B058BD" w:rsidRPr="00B058BD" w:rsidTr="00CE4AFE">
        <w:trPr>
          <w:trHeight w:val="70"/>
        </w:trPr>
        <w:tc>
          <w:tcPr>
            <w:tcW w:w="4589" w:type="pct"/>
            <w:vAlign w:val="center"/>
          </w:tcPr>
          <w:p w:rsidR="00B058BD" w:rsidRPr="00B058BD" w:rsidRDefault="00B058BD" w:rsidP="00B058BD">
            <w:pPr>
              <w:numPr>
                <w:ilvl w:val="1"/>
                <w:numId w:val="45"/>
              </w:numPr>
              <w:spacing w:after="0" w:line="240" w:lineRule="auto"/>
              <w:ind w:left="885" w:hanging="525"/>
              <w:jc w:val="both"/>
              <w:rPr>
                <w:rFonts w:ascii="Times New Roman" w:hAnsi="Times New Roman" w:cs="Times New Roman"/>
                <w:bCs/>
                <w:sz w:val="12"/>
                <w:szCs w:val="12"/>
              </w:rPr>
            </w:pPr>
            <w:r w:rsidRPr="00B058BD">
              <w:rPr>
                <w:rFonts w:ascii="Times New Roman" w:hAnsi="Times New Roman" w:cs="Times New Roman"/>
                <w:bCs/>
                <w:sz w:val="12"/>
                <w:szCs w:val="12"/>
              </w:rPr>
              <w:t>Нормативная база_______________________________________________________</w:t>
            </w:r>
          </w:p>
        </w:tc>
        <w:tc>
          <w:tcPr>
            <w:tcW w:w="411" w:type="pct"/>
            <w:vAlign w:val="center"/>
          </w:tcPr>
          <w:p w:rsidR="00B058BD" w:rsidRPr="00B058BD" w:rsidRDefault="00B058BD" w:rsidP="00B058BD">
            <w:pPr>
              <w:spacing w:after="0" w:line="240" w:lineRule="auto"/>
              <w:ind w:right="-11" w:hanging="108"/>
              <w:jc w:val="center"/>
              <w:rPr>
                <w:rFonts w:ascii="Times New Roman" w:hAnsi="Times New Roman" w:cs="Times New Roman"/>
                <w:bCs/>
                <w:sz w:val="12"/>
                <w:szCs w:val="12"/>
              </w:rPr>
            </w:pPr>
            <w:r w:rsidRPr="00B058BD">
              <w:rPr>
                <w:rFonts w:ascii="Times New Roman" w:hAnsi="Times New Roman" w:cs="Times New Roman"/>
                <w:bCs/>
                <w:sz w:val="12"/>
                <w:szCs w:val="12"/>
              </w:rPr>
              <w:t>6-7</w:t>
            </w:r>
          </w:p>
        </w:tc>
      </w:tr>
      <w:tr w:rsidR="00B058BD" w:rsidRPr="00B058BD" w:rsidTr="00CE4AFE">
        <w:trPr>
          <w:trHeight w:val="70"/>
        </w:trPr>
        <w:tc>
          <w:tcPr>
            <w:tcW w:w="4589" w:type="pct"/>
          </w:tcPr>
          <w:p w:rsidR="00B058BD" w:rsidRPr="00B058BD" w:rsidRDefault="00B058BD" w:rsidP="00B058BD">
            <w:pPr>
              <w:numPr>
                <w:ilvl w:val="1"/>
                <w:numId w:val="45"/>
              </w:numPr>
              <w:spacing w:after="0" w:line="240" w:lineRule="auto"/>
              <w:ind w:left="885" w:hanging="525"/>
              <w:jc w:val="both"/>
              <w:rPr>
                <w:rFonts w:ascii="Times New Roman" w:hAnsi="Times New Roman" w:cs="Times New Roman"/>
                <w:bCs/>
                <w:sz w:val="12"/>
                <w:szCs w:val="12"/>
              </w:rPr>
            </w:pPr>
            <w:r w:rsidRPr="00B058BD">
              <w:rPr>
                <w:rFonts w:ascii="Times New Roman" w:hAnsi="Times New Roman" w:cs="Times New Roman"/>
                <w:bCs/>
                <w:sz w:val="12"/>
                <w:szCs w:val="12"/>
              </w:rPr>
              <w:t>Сведения об использованных материалах___________________________________</w:t>
            </w:r>
          </w:p>
        </w:tc>
        <w:tc>
          <w:tcPr>
            <w:tcW w:w="411" w:type="pct"/>
            <w:vAlign w:val="center"/>
          </w:tcPr>
          <w:p w:rsidR="00B058BD" w:rsidRPr="00B058BD" w:rsidRDefault="00B058BD" w:rsidP="00B058BD">
            <w:pPr>
              <w:spacing w:after="0" w:line="240" w:lineRule="auto"/>
              <w:ind w:right="-11" w:hanging="108"/>
              <w:jc w:val="center"/>
              <w:rPr>
                <w:rFonts w:ascii="Times New Roman" w:hAnsi="Times New Roman" w:cs="Times New Roman"/>
                <w:bCs/>
                <w:sz w:val="12"/>
                <w:szCs w:val="12"/>
              </w:rPr>
            </w:pPr>
            <w:r w:rsidRPr="00B058BD">
              <w:rPr>
                <w:rFonts w:ascii="Times New Roman" w:hAnsi="Times New Roman" w:cs="Times New Roman"/>
                <w:bCs/>
                <w:sz w:val="12"/>
                <w:szCs w:val="12"/>
              </w:rPr>
              <w:t>7</w:t>
            </w:r>
          </w:p>
        </w:tc>
      </w:tr>
      <w:tr w:rsidR="00B058BD" w:rsidRPr="00B058BD" w:rsidTr="00CE4AFE">
        <w:trPr>
          <w:trHeight w:val="70"/>
        </w:trPr>
        <w:tc>
          <w:tcPr>
            <w:tcW w:w="4589" w:type="pct"/>
          </w:tcPr>
          <w:p w:rsidR="00B058BD" w:rsidRPr="00B058BD" w:rsidRDefault="00B058BD" w:rsidP="00B058BD">
            <w:pPr>
              <w:numPr>
                <w:ilvl w:val="1"/>
                <w:numId w:val="45"/>
              </w:numPr>
              <w:spacing w:after="0" w:line="240" w:lineRule="auto"/>
              <w:ind w:left="885" w:hanging="525"/>
              <w:jc w:val="both"/>
              <w:rPr>
                <w:rFonts w:ascii="Times New Roman" w:hAnsi="Times New Roman" w:cs="Times New Roman"/>
                <w:bCs/>
                <w:sz w:val="12"/>
                <w:szCs w:val="12"/>
              </w:rPr>
            </w:pPr>
            <w:r w:rsidRPr="00B058BD">
              <w:rPr>
                <w:rFonts w:ascii="Times New Roman" w:hAnsi="Times New Roman" w:cs="Times New Roman"/>
                <w:bCs/>
                <w:sz w:val="12"/>
                <w:szCs w:val="12"/>
              </w:rPr>
              <w:t>Установление вида разрешенного использования образуемых земельных участков</w:t>
            </w:r>
          </w:p>
        </w:tc>
        <w:tc>
          <w:tcPr>
            <w:tcW w:w="411" w:type="pct"/>
            <w:vAlign w:val="center"/>
          </w:tcPr>
          <w:p w:rsidR="00B058BD" w:rsidRPr="00B058BD" w:rsidRDefault="00B058BD" w:rsidP="00B058BD">
            <w:pPr>
              <w:spacing w:after="0" w:line="240" w:lineRule="auto"/>
              <w:ind w:right="-11" w:hanging="108"/>
              <w:jc w:val="center"/>
              <w:rPr>
                <w:rFonts w:ascii="Times New Roman" w:hAnsi="Times New Roman" w:cs="Times New Roman"/>
                <w:bCs/>
                <w:sz w:val="12"/>
                <w:szCs w:val="12"/>
              </w:rPr>
            </w:pPr>
            <w:r w:rsidRPr="00B058BD">
              <w:rPr>
                <w:rFonts w:ascii="Times New Roman" w:hAnsi="Times New Roman" w:cs="Times New Roman"/>
                <w:bCs/>
                <w:sz w:val="12"/>
                <w:szCs w:val="12"/>
              </w:rPr>
              <w:t>7</w:t>
            </w:r>
          </w:p>
        </w:tc>
      </w:tr>
      <w:tr w:rsidR="00B058BD" w:rsidRPr="00B058BD" w:rsidTr="00CE4AFE">
        <w:trPr>
          <w:trHeight w:val="70"/>
        </w:trPr>
        <w:tc>
          <w:tcPr>
            <w:tcW w:w="4589" w:type="pct"/>
          </w:tcPr>
          <w:p w:rsidR="00B058BD" w:rsidRPr="00B058BD" w:rsidRDefault="00B058BD" w:rsidP="00B058BD">
            <w:pPr>
              <w:numPr>
                <w:ilvl w:val="1"/>
                <w:numId w:val="45"/>
              </w:numPr>
              <w:spacing w:after="0" w:line="240" w:lineRule="auto"/>
              <w:ind w:left="885" w:hanging="525"/>
              <w:jc w:val="both"/>
              <w:rPr>
                <w:rFonts w:ascii="Times New Roman" w:hAnsi="Times New Roman" w:cs="Times New Roman"/>
                <w:bCs/>
                <w:sz w:val="12"/>
                <w:szCs w:val="12"/>
              </w:rPr>
            </w:pPr>
            <w:r w:rsidRPr="00B058BD">
              <w:rPr>
                <w:rFonts w:ascii="Times New Roman" w:hAnsi="Times New Roman" w:cs="Times New Roman"/>
                <w:bCs/>
                <w:sz w:val="12"/>
                <w:szCs w:val="12"/>
              </w:rPr>
              <w:t>Установление границ образуемых земельных участков в соответствии с проектом межевания территории__________________________________________________</w:t>
            </w:r>
          </w:p>
        </w:tc>
        <w:tc>
          <w:tcPr>
            <w:tcW w:w="411" w:type="pct"/>
            <w:vAlign w:val="center"/>
          </w:tcPr>
          <w:p w:rsidR="00B058BD" w:rsidRPr="00B058BD" w:rsidRDefault="00B058BD" w:rsidP="00B058BD">
            <w:pPr>
              <w:spacing w:after="0" w:line="240" w:lineRule="auto"/>
              <w:ind w:right="-11" w:hanging="108"/>
              <w:jc w:val="center"/>
              <w:rPr>
                <w:rFonts w:ascii="Times New Roman" w:hAnsi="Times New Roman" w:cs="Times New Roman"/>
                <w:bCs/>
                <w:sz w:val="12"/>
                <w:szCs w:val="12"/>
              </w:rPr>
            </w:pPr>
          </w:p>
          <w:p w:rsidR="00B058BD" w:rsidRPr="00B058BD" w:rsidRDefault="00B058BD" w:rsidP="00B058BD">
            <w:pPr>
              <w:spacing w:after="0" w:line="240" w:lineRule="auto"/>
              <w:ind w:right="-11" w:hanging="108"/>
              <w:jc w:val="center"/>
              <w:rPr>
                <w:rFonts w:ascii="Times New Roman" w:hAnsi="Times New Roman" w:cs="Times New Roman"/>
                <w:bCs/>
                <w:sz w:val="12"/>
                <w:szCs w:val="12"/>
              </w:rPr>
            </w:pPr>
            <w:r w:rsidRPr="00B058BD">
              <w:rPr>
                <w:rFonts w:ascii="Times New Roman" w:hAnsi="Times New Roman" w:cs="Times New Roman"/>
                <w:bCs/>
                <w:sz w:val="12"/>
                <w:szCs w:val="12"/>
              </w:rPr>
              <w:t>7-8</w:t>
            </w:r>
          </w:p>
        </w:tc>
      </w:tr>
      <w:tr w:rsidR="00B058BD" w:rsidRPr="00B058BD" w:rsidTr="00CE4AFE">
        <w:trPr>
          <w:trHeight w:val="70"/>
        </w:trPr>
        <w:tc>
          <w:tcPr>
            <w:tcW w:w="4589" w:type="pct"/>
          </w:tcPr>
          <w:p w:rsidR="00B058BD" w:rsidRPr="00B058BD" w:rsidRDefault="00B058BD" w:rsidP="00B058BD">
            <w:pPr>
              <w:numPr>
                <w:ilvl w:val="1"/>
                <w:numId w:val="45"/>
              </w:numPr>
              <w:spacing w:after="0" w:line="240" w:lineRule="auto"/>
              <w:ind w:left="743" w:hanging="383"/>
              <w:jc w:val="both"/>
              <w:rPr>
                <w:rFonts w:ascii="Times New Roman" w:hAnsi="Times New Roman" w:cs="Times New Roman"/>
                <w:bCs/>
                <w:sz w:val="12"/>
                <w:szCs w:val="12"/>
              </w:rPr>
            </w:pPr>
            <w:r w:rsidRPr="00B058BD">
              <w:rPr>
                <w:rFonts w:ascii="Times New Roman" w:hAnsi="Times New Roman" w:cs="Times New Roman"/>
                <w:bCs/>
                <w:sz w:val="12"/>
                <w:szCs w:val="12"/>
              </w:rPr>
              <w:t>Описание сформированных земель_________________________________________</w:t>
            </w:r>
          </w:p>
        </w:tc>
        <w:tc>
          <w:tcPr>
            <w:tcW w:w="411" w:type="pct"/>
            <w:vAlign w:val="center"/>
          </w:tcPr>
          <w:p w:rsidR="00B058BD" w:rsidRPr="00B058BD" w:rsidRDefault="00B058BD" w:rsidP="00B058BD">
            <w:pPr>
              <w:spacing w:after="0" w:line="240" w:lineRule="auto"/>
              <w:ind w:right="-11" w:hanging="108"/>
              <w:jc w:val="center"/>
              <w:rPr>
                <w:rFonts w:ascii="Times New Roman" w:hAnsi="Times New Roman" w:cs="Times New Roman"/>
                <w:bCs/>
                <w:sz w:val="12"/>
                <w:szCs w:val="12"/>
              </w:rPr>
            </w:pPr>
            <w:r w:rsidRPr="00B058BD">
              <w:rPr>
                <w:rFonts w:ascii="Times New Roman" w:hAnsi="Times New Roman" w:cs="Times New Roman"/>
                <w:bCs/>
                <w:sz w:val="12"/>
                <w:szCs w:val="12"/>
              </w:rPr>
              <w:t>8</w:t>
            </w:r>
          </w:p>
        </w:tc>
      </w:tr>
      <w:tr w:rsidR="00B058BD" w:rsidRPr="00B058BD" w:rsidTr="00CE4AFE">
        <w:trPr>
          <w:trHeight w:val="70"/>
        </w:trPr>
        <w:tc>
          <w:tcPr>
            <w:tcW w:w="4589" w:type="pct"/>
          </w:tcPr>
          <w:p w:rsidR="00B058BD" w:rsidRPr="00B058BD" w:rsidRDefault="00B058BD" w:rsidP="00B058BD">
            <w:pPr>
              <w:numPr>
                <w:ilvl w:val="1"/>
                <w:numId w:val="45"/>
              </w:numPr>
              <w:spacing w:after="0" w:line="240" w:lineRule="auto"/>
              <w:ind w:left="743" w:hanging="383"/>
              <w:jc w:val="both"/>
              <w:rPr>
                <w:rFonts w:ascii="Times New Roman" w:hAnsi="Times New Roman" w:cs="Times New Roman"/>
                <w:bCs/>
                <w:sz w:val="12"/>
                <w:szCs w:val="12"/>
              </w:rPr>
            </w:pPr>
            <w:r w:rsidRPr="00B058BD">
              <w:rPr>
                <w:rFonts w:ascii="Times New Roman" w:hAnsi="Times New Roman" w:cs="Times New Roman"/>
                <w:bCs/>
                <w:sz w:val="12"/>
                <w:szCs w:val="12"/>
              </w:rPr>
              <w:t>Перечень и сведения о площади образуемых земельных участков_______________</w:t>
            </w:r>
          </w:p>
        </w:tc>
        <w:tc>
          <w:tcPr>
            <w:tcW w:w="411" w:type="pct"/>
            <w:vAlign w:val="center"/>
          </w:tcPr>
          <w:p w:rsidR="00B058BD" w:rsidRPr="00B058BD" w:rsidRDefault="00B058BD" w:rsidP="00B058BD">
            <w:pPr>
              <w:spacing w:after="0" w:line="240" w:lineRule="auto"/>
              <w:ind w:right="-11" w:hanging="108"/>
              <w:jc w:val="center"/>
              <w:rPr>
                <w:rFonts w:ascii="Times New Roman" w:hAnsi="Times New Roman" w:cs="Times New Roman"/>
                <w:bCs/>
                <w:sz w:val="12"/>
                <w:szCs w:val="12"/>
              </w:rPr>
            </w:pPr>
            <w:r w:rsidRPr="00B058BD">
              <w:rPr>
                <w:rFonts w:ascii="Times New Roman" w:hAnsi="Times New Roman" w:cs="Times New Roman"/>
                <w:bCs/>
                <w:sz w:val="12"/>
                <w:szCs w:val="12"/>
              </w:rPr>
              <w:t>9</w:t>
            </w:r>
          </w:p>
        </w:tc>
      </w:tr>
      <w:tr w:rsidR="00B058BD" w:rsidRPr="00B058BD" w:rsidTr="00CE4AFE">
        <w:trPr>
          <w:trHeight w:val="70"/>
        </w:trPr>
        <w:tc>
          <w:tcPr>
            <w:tcW w:w="4589" w:type="pct"/>
            <w:vAlign w:val="center"/>
          </w:tcPr>
          <w:p w:rsidR="00B058BD" w:rsidRPr="00B058BD" w:rsidRDefault="00B058BD" w:rsidP="00B058BD">
            <w:pPr>
              <w:numPr>
                <w:ilvl w:val="1"/>
                <w:numId w:val="45"/>
              </w:numPr>
              <w:spacing w:after="0" w:line="240" w:lineRule="auto"/>
              <w:ind w:left="885" w:hanging="525"/>
              <w:jc w:val="both"/>
              <w:rPr>
                <w:rFonts w:ascii="Times New Roman" w:hAnsi="Times New Roman" w:cs="Times New Roman"/>
                <w:bCs/>
                <w:sz w:val="12"/>
                <w:szCs w:val="12"/>
              </w:rPr>
            </w:pPr>
            <w:r w:rsidRPr="00B058BD">
              <w:rPr>
                <w:rFonts w:ascii="Times New Roman" w:hAnsi="Times New Roman" w:cs="Times New Roman"/>
                <w:bCs/>
                <w:sz w:val="12"/>
                <w:szCs w:val="12"/>
              </w:rPr>
              <w:t>Координаты образуемых земельных участков________________________________</w:t>
            </w:r>
          </w:p>
        </w:tc>
        <w:tc>
          <w:tcPr>
            <w:tcW w:w="411" w:type="pct"/>
            <w:vAlign w:val="center"/>
          </w:tcPr>
          <w:p w:rsidR="00B058BD" w:rsidRPr="00B058BD" w:rsidRDefault="00B058BD" w:rsidP="00B058BD">
            <w:pPr>
              <w:spacing w:after="0" w:line="240" w:lineRule="auto"/>
              <w:ind w:right="-11" w:hanging="108"/>
              <w:jc w:val="center"/>
              <w:rPr>
                <w:rFonts w:ascii="Times New Roman" w:hAnsi="Times New Roman" w:cs="Times New Roman"/>
                <w:bCs/>
                <w:sz w:val="12"/>
                <w:szCs w:val="12"/>
              </w:rPr>
            </w:pPr>
            <w:r w:rsidRPr="00B058BD">
              <w:rPr>
                <w:rFonts w:ascii="Times New Roman" w:hAnsi="Times New Roman" w:cs="Times New Roman"/>
                <w:bCs/>
                <w:sz w:val="12"/>
                <w:szCs w:val="12"/>
              </w:rPr>
              <w:t>10</w:t>
            </w:r>
          </w:p>
        </w:tc>
      </w:tr>
      <w:tr w:rsidR="00B058BD" w:rsidRPr="00B058BD" w:rsidTr="00CE4AFE">
        <w:trPr>
          <w:trHeight w:val="70"/>
        </w:trPr>
        <w:tc>
          <w:tcPr>
            <w:tcW w:w="4589" w:type="pct"/>
            <w:vAlign w:val="center"/>
          </w:tcPr>
          <w:p w:rsidR="00B058BD" w:rsidRPr="00B058BD" w:rsidRDefault="00B058BD" w:rsidP="00B058BD">
            <w:pPr>
              <w:numPr>
                <w:ilvl w:val="1"/>
                <w:numId w:val="45"/>
              </w:numPr>
              <w:spacing w:after="0" w:line="240" w:lineRule="auto"/>
              <w:ind w:left="743" w:hanging="383"/>
              <w:jc w:val="both"/>
              <w:rPr>
                <w:rFonts w:ascii="Times New Roman" w:hAnsi="Times New Roman" w:cs="Times New Roman"/>
                <w:bCs/>
                <w:sz w:val="12"/>
                <w:szCs w:val="12"/>
              </w:rPr>
            </w:pPr>
            <w:r w:rsidRPr="00B058BD">
              <w:rPr>
                <w:rFonts w:ascii="Times New Roman" w:hAnsi="Times New Roman" w:cs="Times New Roman"/>
                <w:bCs/>
                <w:sz w:val="12"/>
                <w:szCs w:val="12"/>
              </w:rPr>
              <w:t xml:space="preserve">Зоны с особыми условиями использования </w:t>
            </w:r>
            <w:proofErr w:type="gramStart"/>
            <w:r w:rsidRPr="00B058BD">
              <w:rPr>
                <w:rFonts w:ascii="Times New Roman" w:hAnsi="Times New Roman" w:cs="Times New Roman"/>
                <w:bCs/>
                <w:sz w:val="12"/>
                <w:szCs w:val="12"/>
              </w:rPr>
              <w:t>территории</w:t>
            </w:r>
            <w:proofErr w:type="gramEnd"/>
            <w:r w:rsidRPr="00B058BD">
              <w:rPr>
                <w:rFonts w:ascii="Times New Roman" w:hAnsi="Times New Roman" w:cs="Times New Roman"/>
                <w:bCs/>
                <w:sz w:val="12"/>
                <w:szCs w:val="12"/>
              </w:rPr>
              <w:t xml:space="preserve"> подлежащие установлению</w:t>
            </w:r>
          </w:p>
        </w:tc>
        <w:tc>
          <w:tcPr>
            <w:tcW w:w="411" w:type="pct"/>
            <w:vAlign w:val="center"/>
          </w:tcPr>
          <w:p w:rsidR="00B058BD" w:rsidRPr="00B058BD" w:rsidRDefault="00B058BD" w:rsidP="00B058BD">
            <w:pPr>
              <w:spacing w:after="0" w:line="240" w:lineRule="auto"/>
              <w:ind w:right="-11"/>
              <w:rPr>
                <w:rFonts w:ascii="Times New Roman" w:hAnsi="Times New Roman" w:cs="Times New Roman"/>
                <w:bCs/>
                <w:sz w:val="12"/>
                <w:szCs w:val="12"/>
              </w:rPr>
            </w:pPr>
            <w:r w:rsidRPr="00B058BD">
              <w:rPr>
                <w:rFonts w:ascii="Times New Roman" w:hAnsi="Times New Roman" w:cs="Times New Roman"/>
                <w:bCs/>
                <w:sz w:val="12"/>
                <w:szCs w:val="12"/>
              </w:rPr>
              <w:t>10-11</w:t>
            </w:r>
          </w:p>
        </w:tc>
      </w:tr>
      <w:tr w:rsidR="00B058BD" w:rsidRPr="00B058BD" w:rsidTr="00CE4AFE">
        <w:trPr>
          <w:trHeight w:val="70"/>
        </w:trPr>
        <w:tc>
          <w:tcPr>
            <w:tcW w:w="4589" w:type="pct"/>
            <w:vAlign w:val="center"/>
          </w:tcPr>
          <w:p w:rsidR="00B058BD" w:rsidRPr="00B058BD" w:rsidRDefault="00B058BD" w:rsidP="00B058BD">
            <w:pPr>
              <w:numPr>
                <w:ilvl w:val="1"/>
                <w:numId w:val="45"/>
              </w:numPr>
              <w:spacing w:after="0" w:line="240" w:lineRule="auto"/>
              <w:ind w:left="743" w:hanging="383"/>
              <w:jc w:val="both"/>
              <w:rPr>
                <w:rFonts w:ascii="Times New Roman" w:hAnsi="Times New Roman" w:cs="Times New Roman"/>
                <w:bCs/>
                <w:sz w:val="12"/>
                <w:szCs w:val="12"/>
              </w:rPr>
            </w:pPr>
            <w:r w:rsidRPr="00B058BD">
              <w:rPr>
                <w:rFonts w:ascii="Times New Roman" w:hAnsi="Times New Roman" w:cs="Times New Roman"/>
                <w:bCs/>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участков)________________________________________________________</w:t>
            </w:r>
          </w:p>
        </w:tc>
        <w:tc>
          <w:tcPr>
            <w:tcW w:w="411" w:type="pct"/>
            <w:vAlign w:val="center"/>
          </w:tcPr>
          <w:p w:rsidR="00B058BD" w:rsidRPr="00B058BD" w:rsidRDefault="00B058BD" w:rsidP="00CE4AFE">
            <w:pPr>
              <w:spacing w:after="0" w:line="240" w:lineRule="auto"/>
              <w:ind w:right="-11"/>
              <w:rPr>
                <w:rFonts w:ascii="Times New Roman" w:hAnsi="Times New Roman" w:cs="Times New Roman"/>
                <w:bCs/>
                <w:sz w:val="12"/>
                <w:szCs w:val="12"/>
              </w:rPr>
            </w:pPr>
          </w:p>
          <w:p w:rsidR="00B058BD" w:rsidRPr="00B058BD" w:rsidRDefault="00B058BD" w:rsidP="00B058BD">
            <w:pPr>
              <w:spacing w:after="0" w:line="240" w:lineRule="auto"/>
              <w:ind w:right="-11" w:hanging="108"/>
              <w:jc w:val="center"/>
              <w:rPr>
                <w:rFonts w:ascii="Times New Roman" w:hAnsi="Times New Roman" w:cs="Times New Roman"/>
                <w:bCs/>
                <w:sz w:val="12"/>
                <w:szCs w:val="12"/>
              </w:rPr>
            </w:pPr>
            <w:r w:rsidRPr="00B058BD">
              <w:rPr>
                <w:rFonts w:ascii="Times New Roman" w:hAnsi="Times New Roman" w:cs="Times New Roman"/>
                <w:bCs/>
                <w:sz w:val="12"/>
                <w:szCs w:val="12"/>
              </w:rPr>
              <w:t>11</w:t>
            </w:r>
          </w:p>
        </w:tc>
      </w:tr>
      <w:tr w:rsidR="00B058BD" w:rsidRPr="00B058BD" w:rsidTr="00CE4AFE">
        <w:trPr>
          <w:trHeight w:val="70"/>
        </w:trPr>
        <w:tc>
          <w:tcPr>
            <w:tcW w:w="4589" w:type="pct"/>
            <w:vAlign w:val="center"/>
          </w:tcPr>
          <w:p w:rsidR="00B058BD" w:rsidRPr="00B058BD" w:rsidRDefault="00B058BD" w:rsidP="00B058BD">
            <w:pPr>
              <w:numPr>
                <w:ilvl w:val="1"/>
                <w:numId w:val="45"/>
              </w:numPr>
              <w:spacing w:after="0" w:line="240" w:lineRule="auto"/>
              <w:ind w:left="743" w:hanging="383"/>
              <w:jc w:val="both"/>
              <w:rPr>
                <w:rFonts w:ascii="Times New Roman" w:hAnsi="Times New Roman" w:cs="Times New Roman"/>
                <w:bCs/>
                <w:sz w:val="12"/>
                <w:szCs w:val="12"/>
              </w:rPr>
            </w:pPr>
            <w:r w:rsidRPr="00B058BD">
              <w:rPr>
                <w:rFonts w:ascii="Times New Roman" w:hAnsi="Times New Roman" w:cs="Times New Roman"/>
                <w:bCs/>
                <w:sz w:val="12"/>
                <w:szCs w:val="12"/>
              </w:rPr>
              <w:t>Сведения о границах территории, в отношении которой утвержден проект межевания_____________________________________________________________</w:t>
            </w:r>
          </w:p>
        </w:tc>
        <w:tc>
          <w:tcPr>
            <w:tcW w:w="411" w:type="pct"/>
            <w:vAlign w:val="center"/>
          </w:tcPr>
          <w:p w:rsidR="00B058BD" w:rsidRPr="00B058BD" w:rsidRDefault="00B058BD" w:rsidP="00B058BD">
            <w:pPr>
              <w:spacing w:after="0" w:line="240" w:lineRule="auto"/>
              <w:ind w:right="-11" w:hanging="108"/>
              <w:jc w:val="center"/>
              <w:rPr>
                <w:rFonts w:ascii="Times New Roman" w:hAnsi="Times New Roman" w:cs="Times New Roman"/>
                <w:bCs/>
                <w:sz w:val="12"/>
                <w:szCs w:val="12"/>
              </w:rPr>
            </w:pPr>
          </w:p>
          <w:p w:rsidR="00B058BD" w:rsidRPr="00B058BD" w:rsidRDefault="00B058BD" w:rsidP="00B058BD">
            <w:pPr>
              <w:spacing w:after="0" w:line="240" w:lineRule="auto"/>
              <w:ind w:right="-11" w:hanging="108"/>
              <w:jc w:val="center"/>
              <w:rPr>
                <w:rFonts w:ascii="Times New Roman" w:hAnsi="Times New Roman" w:cs="Times New Roman"/>
                <w:bCs/>
                <w:sz w:val="12"/>
                <w:szCs w:val="12"/>
              </w:rPr>
            </w:pPr>
            <w:r w:rsidRPr="00B058BD">
              <w:rPr>
                <w:rFonts w:ascii="Times New Roman" w:hAnsi="Times New Roman" w:cs="Times New Roman"/>
                <w:bCs/>
                <w:sz w:val="12"/>
                <w:szCs w:val="12"/>
              </w:rPr>
              <w:t>11</w:t>
            </w:r>
          </w:p>
        </w:tc>
      </w:tr>
      <w:tr w:rsidR="00B058BD" w:rsidRPr="00B058BD" w:rsidTr="00CE4AFE">
        <w:trPr>
          <w:trHeight w:val="70"/>
        </w:trPr>
        <w:tc>
          <w:tcPr>
            <w:tcW w:w="5000" w:type="pct"/>
            <w:gridSpan w:val="2"/>
            <w:vAlign w:val="center"/>
          </w:tcPr>
          <w:p w:rsidR="00B058BD" w:rsidRPr="00B058BD" w:rsidRDefault="00B058BD" w:rsidP="00B058BD">
            <w:pPr>
              <w:spacing w:after="0" w:line="240" w:lineRule="auto"/>
              <w:jc w:val="center"/>
              <w:rPr>
                <w:rFonts w:ascii="Times New Roman" w:hAnsi="Times New Roman" w:cs="Times New Roman"/>
                <w:sz w:val="12"/>
                <w:szCs w:val="12"/>
              </w:rPr>
            </w:pPr>
            <w:r w:rsidRPr="00B058BD">
              <w:rPr>
                <w:rFonts w:ascii="Times New Roman" w:hAnsi="Times New Roman" w:cs="Times New Roman"/>
                <w:b/>
                <w:sz w:val="12"/>
                <w:szCs w:val="12"/>
              </w:rPr>
              <w:t>Раздел 7. Графические материалы</w:t>
            </w:r>
          </w:p>
        </w:tc>
      </w:tr>
      <w:tr w:rsidR="00B058BD" w:rsidRPr="00B058BD" w:rsidTr="00CE4AFE">
        <w:trPr>
          <w:trHeight w:val="70"/>
        </w:trPr>
        <w:tc>
          <w:tcPr>
            <w:tcW w:w="4589" w:type="pct"/>
          </w:tcPr>
          <w:p w:rsidR="00B058BD" w:rsidRPr="00B058BD" w:rsidRDefault="00B058BD" w:rsidP="00B058BD">
            <w:pPr>
              <w:spacing w:after="0" w:line="240" w:lineRule="auto"/>
              <w:ind w:firstLine="318"/>
              <w:jc w:val="both"/>
              <w:rPr>
                <w:rFonts w:ascii="Times New Roman" w:hAnsi="Times New Roman" w:cs="Times New Roman"/>
                <w:color w:val="000000"/>
                <w:sz w:val="12"/>
                <w:szCs w:val="12"/>
              </w:rPr>
            </w:pPr>
            <w:r w:rsidRPr="00B058BD">
              <w:rPr>
                <w:rFonts w:ascii="Times New Roman" w:hAnsi="Times New Roman" w:cs="Times New Roman"/>
                <w:color w:val="000000"/>
                <w:sz w:val="12"/>
                <w:szCs w:val="12"/>
              </w:rPr>
              <w:t>Утверждаемый чертеж проекта межевания территории М 1:1000___________________</w:t>
            </w:r>
          </w:p>
        </w:tc>
        <w:tc>
          <w:tcPr>
            <w:tcW w:w="411" w:type="pct"/>
            <w:vAlign w:val="center"/>
          </w:tcPr>
          <w:p w:rsidR="00B058BD" w:rsidRPr="00B058BD" w:rsidRDefault="00B058BD" w:rsidP="00B058BD">
            <w:pPr>
              <w:spacing w:after="0" w:line="240" w:lineRule="auto"/>
              <w:ind w:firstLine="34"/>
              <w:jc w:val="center"/>
              <w:rPr>
                <w:rFonts w:ascii="Times New Roman" w:hAnsi="Times New Roman" w:cs="Times New Roman"/>
                <w:color w:val="000000"/>
                <w:sz w:val="12"/>
                <w:szCs w:val="12"/>
              </w:rPr>
            </w:pPr>
            <w:r w:rsidRPr="00B058BD">
              <w:rPr>
                <w:rFonts w:ascii="Times New Roman" w:hAnsi="Times New Roman" w:cs="Times New Roman"/>
                <w:color w:val="000000"/>
                <w:sz w:val="12"/>
                <w:szCs w:val="12"/>
              </w:rPr>
              <w:t>13</w:t>
            </w:r>
          </w:p>
        </w:tc>
      </w:tr>
      <w:tr w:rsidR="00B058BD" w:rsidRPr="00B058BD" w:rsidTr="00CE4AFE">
        <w:trPr>
          <w:trHeight w:val="70"/>
        </w:trPr>
        <w:tc>
          <w:tcPr>
            <w:tcW w:w="5000" w:type="pct"/>
            <w:gridSpan w:val="2"/>
            <w:vAlign w:val="center"/>
          </w:tcPr>
          <w:p w:rsidR="00B058BD" w:rsidRPr="00CE4AFE" w:rsidRDefault="00B058BD" w:rsidP="00CE4AFE">
            <w:pPr>
              <w:spacing w:after="0" w:line="240" w:lineRule="auto"/>
              <w:jc w:val="center"/>
              <w:rPr>
                <w:rFonts w:ascii="Times New Roman" w:hAnsi="Times New Roman" w:cs="Times New Roman"/>
                <w:b/>
                <w:sz w:val="12"/>
                <w:szCs w:val="12"/>
              </w:rPr>
            </w:pPr>
            <w:r w:rsidRPr="00B058BD">
              <w:rPr>
                <w:rFonts w:ascii="Times New Roman" w:hAnsi="Times New Roman" w:cs="Times New Roman"/>
                <w:b/>
                <w:sz w:val="12"/>
                <w:szCs w:val="12"/>
              </w:rPr>
              <w:t>МАТЕРИАЛЫ ПО ОБОСНОВАН</w:t>
            </w:r>
            <w:r w:rsidR="00CE4AFE">
              <w:rPr>
                <w:rFonts w:ascii="Times New Roman" w:hAnsi="Times New Roman" w:cs="Times New Roman"/>
                <w:b/>
                <w:sz w:val="12"/>
                <w:szCs w:val="12"/>
              </w:rPr>
              <w:t>ИЮ ПРОЕКТА МЕЖЕВАНИЯ ТЕРРИТОРИИ</w:t>
            </w:r>
          </w:p>
        </w:tc>
      </w:tr>
      <w:tr w:rsidR="00B058BD" w:rsidRPr="00B058BD" w:rsidTr="00CE4AFE">
        <w:trPr>
          <w:trHeight w:val="70"/>
        </w:trPr>
        <w:tc>
          <w:tcPr>
            <w:tcW w:w="5000" w:type="pct"/>
            <w:gridSpan w:val="2"/>
            <w:vAlign w:val="center"/>
          </w:tcPr>
          <w:p w:rsidR="00B058BD" w:rsidRPr="00B058BD" w:rsidRDefault="00B058BD" w:rsidP="00B058BD">
            <w:pPr>
              <w:spacing w:after="0" w:line="240" w:lineRule="auto"/>
              <w:jc w:val="center"/>
              <w:rPr>
                <w:rFonts w:ascii="Times New Roman" w:hAnsi="Times New Roman" w:cs="Times New Roman"/>
                <w:bCs/>
                <w:sz w:val="12"/>
                <w:szCs w:val="12"/>
              </w:rPr>
            </w:pPr>
            <w:r w:rsidRPr="00B058BD">
              <w:rPr>
                <w:rFonts w:ascii="Times New Roman" w:hAnsi="Times New Roman" w:cs="Times New Roman"/>
                <w:b/>
                <w:sz w:val="12"/>
                <w:szCs w:val="12"/>
              </w:rPr>
              <w:t>Раздел 8. Графические материалы</w:t>
            </w:r>
          </w:p>
        </w:tc>
      </w:tr>
      <w:tr w:rsidR="00B058BD" w:rsidRPr="00B058BD" w:rsidTr="00CE4AFE">
        <w:trPr>
          <w:trHeight w:val="70"/>
        </w:trPr>
        <w:tc>
          <w:tcPr>
            <w:tcW w:w="4589" w:type="pct"/>
          </w:tcPr>
          <w:p w:rsidR="00B058BD" w:rsidRPr="00B058BD" w:rsidRDefault="00B058BD" w:rsidP="00B058BD">
            <w:pPr>
              <w:spacing w:after="0" w:line="240" w:lineRule="auto"/>
              <w:ind w:firstLine="318"/>
              <w:jc w:val="both"/>
              <w:rPr>
                <w:rFonts w:ascii="Times New Roman" w:hAnsi="Times New Roman" w:cs="Times New Roman"/>
                <w:color w:val="000000"/>
                <w:sz w:val="12"/>
                <w:szCs w:val="12"/>
              </w:rPr>
            </w:pPr>
            <w:r w:rsidRPr="00B058BD">
              <w:rPr>
                <w:rFonts w:ascii="Times New Roman" w:hAnsi="Times New Roman" w:cs="Times New Roman"/>
                <w:color w:val="000000"/>
                <w:sz w:val="12"/>
                <w:szCs w:val="12"/>
              </w:rPr>
              <w:t>Чертеж по обоснованию проекта межевания территории М 1:1000__________________</w:t>
            </w:r>
          </w:p>
        </w:tc>
        <w:tc>
          <w:tcPr>
            <w:tcW w:w="411" w:type="pct"/>
            <w:vAlign w:val="center"/>
          </w:tcPr>
          <w:p w:rsidR="00B058BD" w:rsidRPr="00B058BD" w:rsidRDefault="00B058BD" w:rsidP="00B058BD">
            <w:pPr>
              <w:spacing w:after="0" w:line="240" w:lineRule="auto"/>
              <w:jc w:val="center"/>
              <w:rPr>
                <w:rFonts w:ascii="Times New Roman" w:hAnsi="Times New Roman" w:cs="Times New Roman"/>
                <w:color w:val="000000"/>
                <w:sz w:val="12"/>
                <w:szCs w:val="12"/>
              </w:rPr>
            </w:pPr>
            <w:r w:rsidRPr="00B058BD">
              <w:rPr>
                <w:rFonts w:ascii="Times New Roman" w:hAnsi="Times New Roman" w:cs="Times New Roman"/>
                <w:color w:val="000000"/>
                <w:sz w:val="12"/>
                <w:szCs w:val="12"/>
              </w:rPr>
              <w:t>15</w:t>
            </w:r>
          </w:p>
        </w:tc>
      </w:tr>
    </w:tbl>
    <w:p w:rsidR="00CE4AFE" w:rsidRPr="00CE4AFE" w:rsidRDefault="00CE4AFE" w:rsidP="00CE4AFE">
      <w:pPr>
        <w:tabs>
          <w:tab w:val="left" w:pos="284"/>
        </w:tabs>
        <w:spacing w:after="0" w:line="240" w:lineRule="auto"/>
        <w:rPr>
          <w:rFonts w:ascii="Times New Roman" w:eastAsia="Calibri" w:hAnsi="Times New Roman" w:cs="Times New Roman"/>
          <w:sz w:val="12"/>
          <w:szCs w:val="12"/>
        </w:rPr>
      </w:pPr>
    </w:p>
    <w:p w:rsid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sidRPr="00CE4AFE">
        <w:rPr>
          <w:rFonts w:ascii="Times New Roman" w:eastAsia="Calibri" w:hAnsi="Times New Roman" w:cs="Times New Roman"/>
          <w:b/>
          <w:sz w:val="12"/>
          <w:szCs w:val="12"/>
        </w:rPr>
        <w:t>Раздел 6. Пояснительная записка</w:t>
      </w:r>
    </w:p>
    <w:p w:rsid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p>
    <w:p w:rsidR="00CE4AFE" w:rsidRP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CE4AFE">
        <w:rPr>
          <w:rFonts w:ascii="Times New Roman" w:eastAsia="Calibri" w:hAnsi="Times New Roman" w:cs="Times New Roman"/>
          <w:b/>
          <w:sz w:val="12"/>
          <w:szCs w:val="12"/>
        </w:rPr>
        <w:t>ОБЩИЕ ДАННЫЕ</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Проект межевания территории в целях размещения линейного объекта местного значения: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CE4AFE">
        <w:rPr>
          <w:rFonts w:ascii="Times New Roman" w:eastAsia="Calibri" w:hAnsi="Times New Roman" w:cs="Times New Roman"/>
          <w:sz w:val="12"/>
          <w:szCs w:val="12"/>
        </w:rPr>
        <w:t>п</w:t>
      </w:r>
      <w:proofErr w:type="gramEnd"/>
      <w:r w:rsidRPr="00CE4AFE">
        <w:rPr>
          <w:rFonts w:ascii="Times New Roman" w:eastAsia="Calibri" w:hAnsi="Times New Roman" w:cs="Times New Roman"/>
          <w:sz w:val="12"/>
          <w:szCs w:val="12"/>
        </w:rPr>
        <w:t xml:space="preserve"> Светлодольск. Газопровод высокого давления 1 кат</w:t>
      </w:r>
      <w:proofErr w:type="gramStart"/>
      <w:r w:rsidRPr="00CE4AFE">
        <w:rPr>
          <w:rFonts w:ascii="Times New Roman" w:eastAsia="Calibri" w:hAnsi="Times New Roman" w:cs="Times New Roman"/>
          <w:sz w:val="12"/>
          <w:szCs w:val="12"/>
        </w:rPr>
        <w:t>.</w:t>
      </w:r>
      <w:proofErr w:type="gramEnd"/>
      <w:r w:rsidRPr="00CE4AFE">
        <w:rPr>
          <w:rFonts w:ascii="Times New Roman" w:eastAsia="Calibri" w:hAnsi="Times New Roman" w:cs="Times New Roman"/>
          <w:sz w:val="12"/>
          <w:szCs w:val="12"/>
        </w:rPr>
        <w:t xml:space="preserve"> </w:t>
      </w:r>
      <w:proofErr w:type="gramStart"/>
      <w:r w:rsidRPr="00CE4AFE">
        <w:rPr>
          <w:rFonts w:ascii="Times New Roman" w:eastAsia="Calibri" w:hAnsi="Times New Roman" w:cs="Times New Roman"/>
          <w:sz w:val="12"/>
          <w:szCs w:val="12"/>
        </w:rPr>
        <w:t>о</w:t>
      </w:r>
      <w:proofErr w:type="gramEnd"/>
      <w:r w:rsidRPr="00CE4AFE">
        <w:rPr>
          <w:rFonts w:ascii="Times New Roman" w:eastAsia="Calibri" w:hAnsi="Times New Roman" w:cs="Times New Roman"/>
          <w:sz w:val="12"/>
          <w:szCs w:val="12"/>
        </w:rPr>
        <w:t>т существующего г/да в/д d=210 мм, проложенному между ГРП № 13 и ГРП № 8 через М5 до границ з/у к.н. 63:31:0000000:4761»,  разработан на основании договора, заключенного между ООО «</w:t>
      </w:r>
      <w:proofErr w:type="spellStart"/>
      <w:r w:rsidRPr="00CE4AFE">
        <w:rPr>
          <w:rFonts w:ascii="Times New Roman" w:eastAsia="Calibri" w:hAnsi="Times New Roman" w:cs="Times New Roman"/>
          <w:sz w:val="12"/>
          <w:szCs w:val="12"/>
        </w:rPr>
        <w:t>Средневолжская</w:t>
      </w:r>
      <w:proofErr w:type="spellEnd"/>
      <w:r w:rsidRPr="00CE4AFE">
        <w:rPr>
          <w:rFonts w:ascii="Times New Roman" w:eastAsia="Calibri" w:hAnsi="Times New Roman" w:cs="Times New Roman"/>
          <w:sz w:val="12"/>
          <w:szCs w:val="12"/>
        </w:rPr>
        <w:t xml:space="preserve"> газовая компания» и ООО «ТГК «Топограф», в соответствии с утвержденным Заказчиком Техническим заданием на разработку проекта планировки и проекта межевания территории.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Документация по планировке территории подготовлена в целях обеспечения устойчивого развития территорий, выделения элементов планировочной структуры, границ земельных участков, предназначенных для строительства и размещения линейных объектов, установления параметров планируемого развития элементов планировочной структуры.</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Проект межевания территории разработан на основании Постановления администрации сельского поселения Светлодольск муниципального района Сергиевский Самарской области: «О подготовке проекта планировки территории и проекта межевания территории» №36 от 8 августа 2019 г.</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Проект межевания территории состоит из основной части, которая подлежит утверждению, и материалов по обоснованию этого проекта. Основная часть проекта межевания территории включает в себя текстовую часть и чертеж межевания территории. Материалы по обоснованию проекта межевания территории включают в себя чертеж обоснования проекта межевания.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Согласно Градостроительному кодексу Российской Федерации,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(в ред. Федерального закона от 20.03.2011 №41-ФЗ).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lastRenderedPageBreak/>
        <w:t>Проект межевания территории разработан на основании проекта планировки территории для данного объекта, разработанног</w:t>
      </w:r>
      <w:proofErr w:type="gramStart"/>
      <w:r w:rsidRPr="00CE4AFE">
        <w:rPr>
          <w:rFonts w:ascii="Times New Roman" w:eastAsia="Calibri" w:hAnsi="Times New Roman" w:cs="Times New Roman"/>
          <w:sz w:val="12"/>
          <w:szCs w:val="12"/>
        </w:rPr>
        <w:t>о ООО</w:t>
      </w:r>
      <w:proofErr w:type="gramEnd"/>
      <w:r w:rsidRPr="00CE4AFE">
        <w:rPr>
          <w:rFonts w:ascii="Times New Roman" w:eastAsia="Calibri" w:hAnsi="Times New Roman" w:cs="Times New Roman"/>
          <w:sz w:val="12"/>
          <w:szCs w:val="12"/>
        </w:rPr>
        <w:t xml:space="preserve"> «ТГК «Топограф» в 2020 г.</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Основная часть проекта межевания территории включает в себя чертеж межевания территории, на котором отображаются: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1) границы планируемых и существующих элементов планировочной структуры;</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2) границы образуемых земельных участков и их условные номера;</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3) перечень и сведения о площади образуемых земельных участков, в том числе возможные способы их образования.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Проект межевания определяет: основные параметры формируемых земельных участков, границы зон с особыми условиями использования территории, координаты поворотных точек образуемых земельных участков и устанавливаемые зоны с особыми условиями территории в связи с размещением линейного объекта.</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Планировочные решения выполнены на основе анализа инженерных, транспортных, экологических и градостроительных условий, исходя из ресурсного потенциала проектируемой территории.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Графическая часть документации по планировке территории подготовлена в соответствии с системой координат, используемой для ведения Единого государственного реестра недвижимости в зоне производства работ – МСК-63.</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При разработке проекта межевания территории специалистам</w:t>
      </w:r>
      <w:proofErr w:type="gramStart"/>
      <w:r w:rsidRPr="00CE4AFE">
        <w:rPr>
          <w:rFonts w:ascii="Times New Roman" w:eastAsia="Calibri" w:hAnsi="Times New Roman" w:cs="Times New Roman"/>
          <w:sz w:val="12"/>
          <w:szCs w:val="12"/>
        </w:rPr>
        <w:t>и ООО</w:t>
      </w:r>
      <w:proofErr w:type="gramEnd"/>
      <w:r w:rsidRPr="00CE4AFE">
        <w:rPr>
          <w:rFonts w:ascii="Times New Roman" w:eastAsia="Calibri" w:hAnsi="Times New Roman" w:cs="Times New Roman"/>
          <w:sz w:val="12"/>
          <w:szCs w:val="12"/>
        </w:rPr>
        <w:t xml:space="preserve"> «ТГК «Топограф» были использованы актуальные на момент разработки сведения из Единого государственного реестра недвижимости.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Местоположение объекта: Российская Федерация, Самарская область, Сергиевский район, сельское поселение Светлодольск.</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CE4AFE" w:rsidRP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CE4AFE">
        <w:rPr>
          <w:rFonts w:ascii="Times New Roman" w:eastAsia="Calibri" w:hAnsi="Times New Roman" w:cs="Times New Roman"/>
          <w:b/>
          <w:sz w:val="12"/>
          <w:szCs w:val="12"/>
        </w:rPr>
        <w:t>ЦЕЛИ И ЗАДАЧИ ПРОЕКТА МЕЖЕВАНИЯ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Подготовка проекта межевания территории осуществляется в целях обеспечения устойчивого развития территории, соблюдения интересов физических и юридических лиц при установлении границ образуемых земельных участков, предназначенных для проектирования, строительства и размещения линейного объекта местного значения: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CE4AFE">
        <w:rPr>
          <w:rFonts w:ascii="Times New Roman" w:eastAsia="Calibri" w:hAnsi="Times New Roman" w:cs="Times New Roman"/>
          <w:sz w:val="12"/>
          <w:szCs w:val="12"/>
        </w:rPr>
        <w:t>п</w:t>
      </w:r>
      <w:proofErr w:type="gramEnd"/>
      <w:r w:rsidRPr="00CE4AFE">
        <w:rPr>
          <w:rFonts w:ascii="Times New Roman" w:eastAsia="Calibri" w:hAnsi="Times New Roman" w:cs="Times New Roman"/>
          <w:sz w:val="12"/>
          <w:szCs w:val="12"/>
        </w:rPr>
        <w:t xml:space="preserve"> Светлодольск. Газопровод высокого давления 1 кат</w:t>
      </w:r>
      <w:proofErr w:type="gramStart"/>
      <w:r w:rsidRPr="00CE4AFE">
        <w:rPr>
          <w:rFonts w:ascii="Times New Roman" w:eastAsia="Calibri" w:hAnsi="Times New Roman" w:cs="Times New Roman"/>
          <w:sz w:val="12"/>
          <w:szCs w:val="12"/>
        </w:rPr>
        <w:t>.</w:t>
      </w:r>
      <w:proofErr w:type="gramEnd"/>
      <w:r w:rsidRPr="00CE4AFE">
        <w:rPr>
          <w:rFonts w:ascii="Times New Roman" w:eastAsia="Calibri" w:hAnsi="Times New Roman" w:cs="Times New Roman"/>
          <w:sz w:val="12"/>
          <w:szCs w:val="12"/>
        </w:rPr>
        <w:t xml:space="preserve"> </w:t>
      </w:r>
      <w:proofErr w:type="gramStart"/>
      <w:r w:rsidRPr="00CE4AFE">
        <w:rPr>
          <w:rFonts w:ascii="Times New Roman" w:eastAsia="Calibri" w:hAnsi="Times New Roman" w:cs="Times New Roman"/>
          <w:sz w:val="12"/>
          <w:szCs w:val="12"/>
        </w:rPr>
        <w:t>о</w:t>
      </w:r>
      <w:proofErr w:type="gramEnd"/>
      <w:r w:rsidRPr="00CE4AFE">
        <w:rPr>
          <w:rFonts w:ascii="Times New Roman" w:eastAsia="Calibri" w:hAnsi="Times New Roman" w:cs="Times New Roman"/>
          <w:sz w:val="12"/>
          <w:szCs w:val="12"/>
        </w:rPr>
        <w:t>т существующего г/да в/д d=210 мм, проложенному между ГРП № 13 и ГРП № 8 через М5 до границ з/у к.н. 63:31:0000000:4761».</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Размеры земельных участков определены с учетом действующей нормативной документации, норм действующего законодательства в рамках выполнения работ по развитию застроенной территории.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CE4AFE" w:rsidRP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CE4AFE">
        <w:rPr>
          <w:rFonts w:ascii="Times New Roman" w:eastAsia="Calibri" w:hAnsi="Times New Roman" w:cs="Times New Roman"/>
          <w:b/>
          <w:sz w:val="12"/>
          <w:szCs w:val="12"/>
        </w:rPr>
        <w:t>НОРМАТИВНАЯ БАЗА</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E4AFE">
        <w:rPr>
          <w:rFonts w:ascii="Times New Roman" w:eastAsia="Calibri" w:hAnsi="Times New Roman" w:cs="Times New Roman"/>
          <w:sz w:val="12"/>
          <w:szCs w:val="12"/>
        </w:rPr>
        <w:t>Земельный кодекс Российской Федерации от 25.10.2001  № 136-ФЗ.</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E4AFE">
        <w:rPr>
          <w:rFonts w:ascii="Times New Roman" w:eastAsia="Calibri" w:hAnsi="Times New Roman" w:cs="Times New Roman"/>
          <w:sz w:val="12"/>
          <w:szCs w:val="12"/>
        </w:rPr>
        <w:t>Градостроительный кодекс Российской Федерации от 29.12.2004 №190-ФЗ (ред. от 02.08.2019) (с изм. и доп., вступ. в силу с 01.11.2019).</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E4AFE">
        <w:rPr>
          <w:rFonts w:ascii="Times New Roman" w:eastAsia="Calibri" w:hAnsi="Times New Roman" w:cs="Times New Roman"/>
          <w:sz w:val="12"/>
          <w:szCs w:val="12"/>
        </w:rPr>
        <w:t>Водный кодекс Российской Федерации от 03.06.2006   №74-ФЗ.</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E4AFE">
        <w:rPr>
          <w:rFonts w:ascii="Times New Roman" w:eastAsia="Calibri" w:hAnsi="Times New Roman" w:cs="Times New Roman"/>
          <w:sz w:val="12"/>
          <w:szCs w:val="12"/>
        </w:rPr>
        <w:t>Федеральный закон «О землеустройстве» от 18.06.2001  №78-ФЗ.</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E4AFE">
        <w:rPr>
          <w:rFonts w:ascii="Times New Roman" w:eastAsia="Calibri" w:hAnsi="Times New Roman" w:cs="Times New Roman"/>
          <w:sz w:val="12"/>
          <w:szCs w:val="12"/>
        </w:rPr>
        <w:t>Федеральный закон «О государственной регистрации недвижимости» от 13.07.2015 №218-ФЗ (последняя редакция).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CE4AFE">
        <w:rPr>
          <w:rFonts w:ascii="Times New Roman" w:eastAsia="Calibri" w:hAnsi="Times New Roman" w:cs="Times New Roman"/>
          <w:sz w:val="12"/>
          <w:szCs w:val="12"/>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CE4AFE">
        <w:rPr>
          <w:rFonts w:ascii="Times New Roman" w:eastAsia="Calibri" w:hAnsi="Times New Roman" w:cs="Times New Roman"/>
          <w:sz w:val="12"/>
          <w:szCs w:val="12"/>
        </w:rPr>
        <w:t>Постановление Правительства Российской Федерации «О нормах отвода земель для размещения автомобильных дорог и (или) объектов дорожного сервиса» от 02.09.2009 №717.</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CE4AFE">
        <w:rPr>
          <w:rFonts w:ascii="Times New Roman" w:eastAsia="Calibri" w:hAnsi="Times New Roman" w:cs="Times New Roman"/>
          <w:sz w:val="12"/>
          <w:szCs w:val="12"/>
        </w:rPr>
        <w:t>Документы территориального планирования сельского поселения Светлодольск Сергиевского района Самарской области.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CE4AFE">
        <w:rPr>
          <w:rFonts w:ascii="Times New Roman" w:eastAsia="Calibri" w:hAnsi="Times New Roman" w:cs="Times New Roman"/>
          <w:sz w:val="12"/>
          <w:szCs w:val="12"/>
        </w:rPr>
        <w:t>СП 42.13330.2016 Градостроительство. Планировка и застройка городских и сельских поселений. Актуализированная редакция СНиП 2.07.01-89*.</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CE4AFE">
        <w:rPr>
          <w:rFonts w:ascii="Times New Roman" w:eastAsia="Calibri" w:hAnsi="Times New Roman" w:cs="Times New Roman"/>
          <w:sz w:val="12"/>
          <w:szCs w:val="12"/>
        </w:rPr>
        <w:t xml:space="preserve">Федеральный закон «Об охране окружающей среды» от 10.01.2002 года № 7-ФЗ.       </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E4AFE">
        <w:rPr>
          <w:rFonts w:ascii="Times New Roman" w:eastAsia="Calibri" w:hAnsi="Times New Roman" w:cs="Times New Roman"/>
          <w:sz w:val="12"/>
          <w:szCs w:val="12"/>
        </w:rPr>
        <w:t>Федеральный закон «Об охране и использовании  памятников истории и культуры»  от 25.06.2002 года № 73-ФЗ.</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E4AFE">
        <w:rPr>
          <w:rFonts w:ascii="Times New Roman" w:eastAsia="Calibri" w:hAnsi="Times New Roman" w:cs="Times New Roman"/>
          <w:sz w:val="12"/>
          <w:szCs w:val="12"/>
        </w:rPr>
        <w:t>Постановление Правительства Самарской области от 23.12.2009 №722 «Об утверждении Положений об особо охраняемых природных территориях регионального значения».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E4AFE">
        <w:rPr>
          <w:rFonts w:ascii="Times New Roman" w:eastAsia="Calibri" w:hAnsi="Times New Roman" w:cs="Times New Roman"/>
          <w:sz w:val="12"/>
          <w:szCs w:val="12"/>
        </w:rPr>
        <w:t>Закон Самарской области  «О Земле», от 11.03.2005 года, № 94-ГД.</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CE4AFE">
        <w:rPr>
          <w:rFonts w:ascii="Times New Roman" w:eastAsia="Calibri" w:hAnsi="Times New Roman" w:cs="Times New Roman"/>
          <w:sz w:val="12"/>
          <w:szCs w:val="12"/>
        </w:rPr>
        <w:t>Закон Самарской области «О градостроительной деятельности на территории Самарской области», от 12.07.2006 № 90-ГД.</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CE4AFE">
        <w:rPr>
          <w:rFonts w:ascii="Times New Roman" w:eastAsia="Calibri" w:hAnsi="Times New Roman" w:cs="Times New Roman"/>
          <w:sz w:val="12"/>
          <w:szCs w:val="12"/>
        </w:rPr>
        <w:t>Постановление от 14 марта 2002 г. № 10 о введении в действие санитарных правил и норм «Зоны санитарной охраны источников водоснабжения и водопроводов питьевого назначения. СанПиН</w:t>
      </w:r>
      <w:proofErr w:type="gramStart"/>
      <w:r w:rsidRPr="00CE4AFE">
        <w:rPr>
          <w:rFonts w:ascii="Times New Roman" w:eastAsia="Calibri" w:hAnsi="Times New Roman" w:cs="Times New Roman"/>
          <w:sz w:val="12"/>
          <w:szCs w:val="12"/>
        </w:rPr>
        <w:t>2</w:t>
      </w:r>
      <w:proofErr w:type="gramEnd"/>
      <w:r w:rsidRPr="00CE4AFE">
        <w:rPr>
          <w:rFonts w:ascii="Times New Roman" w:eastAsia="Calibri" w:hAnsi="Times New Roman" w:cs="Times New Roman"/>
          <w:sz w:val="12"/>
          <w:szCs w:val="12"/>
        </w:rPr>
        <w:t>.1.4.1110-02».</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CE4AFE">
        <w:rPr>
          <w:rFonts w:ascii="Times New Roman" w:eastAsia="Calibri" w:hAnsi="Times New Roman" w:cs="Times New Roman"/>
          <w:sz w:val="12"/>
          <w:szCs w:val="12"/>
        </w:rPr>
        <w:t>СНиП 11-04-2003 «Инструкция о порядке разработки, согласования, экспертизы и утверждения градостроительной документации».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proofErr w:type="spellStart"/>
      <w:r w:rsidRPr="00CE4AFE">
        <w:rPr>
          <w:rFonts w:ascii="Times New Roman" w:eastAsia="Calibri" w:hAnsi="Times New Roman" w:cs="Times New Roman"/>
          <w:sz w:val="12"/>
          <w:szCs w:val="12"/>
        </w:rPr>
        <w:t>СанПин</w:t>
      </w:r>
      <w:proofErr w:type="spellEnd"/>
      <w:r w:rsidRPr="00CE4AFE">
        <w:rPr>
          <w:rFonts w:ascii="Times New Roman" w:eastAsia="Calibri" w:hAnsi="Times New Roman" w:cs="Times New Roman"/>
          <w:sz w:val="12"/>
          <w:szCs w:val="12"/>
        </w:rPr>
        <w:t xml:space="preserve"> 2.2.1/2.1.1.1200-03 (новая редакция) «Санитарно-защитные зоны и санитарная классификация предприятий, сооружений и иных объектов» утв. 25.09.2007г.</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CE4AFE">
        <w:rPr>
          <w:rFonts w:ascii="Times New Roman" w:eastAsia="Calibri" w:hAnsi="Times New Roman" w:cs="Times New Roman"/>
          <w:sz w:val="12"/>
          <w:szCs w:val="12"/>
        </w:rPr>
        <w:t>Постановление Правительства РФ от 12.05.2017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CE4AFE">
        <w:rPr>
          <w:rFonts w:ascii="Times New Roman" w:eastAsia="Calibri" w:hAnsi="Times New Roman" w:cs="Times New Roman"/>
          <w:sz w:val="12"/>
          <w:szCs w:val="12"/>
        </w:rPr>
        <w:t>Приказ Министерства строительства и жилищно-коммунального хозяйства Российской Федерации «Об утверждении видов элементов планировочной структуры» от 25.04.2017 №738/пр.</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CE4AFE">
        <w:rPr>
          <w:rFonts w:ascii="Times New Roman" w:eastAsia="Calibri" w:hAnsi="Times New Roman" w:cs="Times New Roman"/>
          <w:sz w:val="12"/>
          <w:szCs w:val="12"/>
        </w:rPr>
        <w:t>Приказ Министерства строительства и жилищно-коммунального хозяйства Российской Федерации от 25.04.2017 г. № 740/</w:t>
      </w:r>
      <w:proofErr w:type="spellStart"/>
      <w:proofErr w:type="gramStart"/>
      <w:r w:rsidRPr="00CE4AFE">
        <w:rPr>
          <w:rFonts w:ascii="Times New Roman" w:eastAsia="Calibri" w:hAnsi="Times New Roman" w:cs="Times New Roman"/>
          <w:sz w:val="12"/>
          <w:szCs w:val="12"/>
        </w:rPr>
        <w:t>пр</w:t>
      </w:r>
      <w:proofErr w:type="spellEnd"/>
      <w:proofErr w:type="gramEnd"/>
      <w:r w:rsidRPr="00CE4AFE">
        <w:rPr>
          <w:rFonts w:ascii="Times New Roman" w:eastAsia="Calibri" w:hAnsi="Times New Roman" w:cs="Times New Roman"/>
          <w:sz w:val="12"/>
          <w:szCs w:val="12"/>
        </w:rPr>
        <w:t xml:space="preserve"> «Об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CE4AFE">
        <w:rPr>
          <w:rFonts w:ascii="Times New Roman" w:eastAsia="Calibri" w:hAnsi="Times New Roman" w:cs="Times New Roman"/>
          <w:sz w:val="12"/>
          <w:szCs w:val="12"/>
        </w:rPr>
        <w:t>Постановление Правительства РФ от 20 ноября 2000 г. №878 «Об утверждении Правил охраны газораспределительных сетей».</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CE4AFE" w:rsidRP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sidRPr="00CE4AFE">
        <w:rPr>
          <w:rFonts w:ascii="Times New Roman" w:eastAsia="Calibri" w:hAnsi="Times New Roman" w:cs="Times New Roman"/>
          <w:b/>
          <w:sz w:val="12"/>
          <w:szCs w:val="12"/>
        </w:rPr>
        <w:t>4. СВЕДЕНИЯ ОБ ИСПОЛЬЗОВАННЫХ МАТЕРИАЛАХ</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E4AFE">
        <w:rPr>
          <w:rFonts w:ascii="Times New Roman" w:eastAsia="Calibri" w:hAnsi="Times New Roman" w:cs="Times New Roman"/>
          <w:sz w:val="12"/>
          <w:szCs w:val="12"/>
        </w:rPr>
        <w:t>Технические условия №Т1-34/10404-18г. от 10.10.2018г.г., выданные  ООО «СВГК»;</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E4AFE">
        <w:rPr>
          <w:rFonts w:ascii="Times New Roman" w:eastAsia="Calibri" w:hAnsi="Times New Roman" w:cs="Times New Roman"/>
          <w:sz w:val="12"/>
          <w:szCs w:val="12"/>
        </w:rPr>
        <w:t>Договор о подключении (технологическом присоединении) объекта капитального строительства №УР1712 от 10.10.18 г;</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E4AFE">
        <w:rPr>
          <w:rFonts w:ascii="Times New Roman" w:eastAsia="Calibri" w:hAnsi="Times New Roman" w:cs="Times New Roman"/>
          <w:sz w:val="12"/>
          <w:szCs w:val="12"/>
        </w:rPr>
        <w:t>Технический отчет производства инженерно-геодезических изысканий, выполненный ООО «</w:t>
      </w:r>
      <w:proofErr w:type="spellStart"/>
      <w:r w:rsidRPr="00CE4AFE">
        <w:rPr>
          <w:rFonts w:ascii="Times New Roman" w:eastAsia="Calibri" w:hAnsi="Times New Roman" w:cs="Times New Roman"/>
          <w:sz w:val="12"/>
          <w:szCs w:val="12"/>
        </w:rPr>
        <w:t>Геомастер</w:t>
      </w:r>
      <w:proofErr w:type="spellEnd"/>
      <w:r w:rsidRPr="00CE4AFE">
        <w:rPr>
          <w:rFonts w:ascii="Times New Roman" w:eastAsia="Calibri" w:hAnsi="Times New Roman" w:cs="Times New Roman"/>
          <w:sz w:val="12"/>
          <w:szCs w:val="12"/>
        </w:rPr>
        <w:t>» в 2018г;</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E4AFE">
        <w:rPr>
          <w:rFonts w:ascii="Times New Roman" w:eastAsia="Calibri" w:hAnsi="Times New Roman" w:cs="Times New Roman"/>
          <w:sz w:val="12"/>
          <w:szCs w:val="12"/>
        </w:rPr>
        <w:t>Технический отчет производства инженерно-геологических изысканий, выполненный ООО «</w:t>
      </w:r>
      <w:proofErr w:type="spellStart"/>
      <w:r w:rsidRPr="00CE4AFE">
        <w:rPr>
          <w:rFonts w:ascii="Times New Roman" w:eastAsia="Calibri" w:hAnsi="Times New Roman" w:cs="Times New Roman"/>
          <w:sz w:val="12"/>
          <w:szCs w:val="12"/>
        </w:rPr>
        <w:t>Геомастер</w:t>
      </w:r>
      <w:proofErr w:type="spellEnd"/>
      <w:r w:rsidRPr="00CE4AFE">
        <w:rPr>
          <w:rFonts w:ascii="Times New Roman" w:eastAsia="Calibri" w:hAnsi="Times New Roman" w:cs="Times New Roman"/>
          <w:sz w:val="12"/>
          <w:szCs w:val="12"/>
        </w:rPr>
        <w:t>» в 2018г;</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E4AFE">
        <w:rPr>
          <w:rFonts w:ascii="Times New Roman" w:eastAsia="Calibri" w:hAnsi="Times New Roman" w:cs="Times New Roman"/>
          <w:sz w:val="12"/>
          <w:szCs w:val="12"/>
        </w:rPr>
        <w:t>Проектная документация, разработанная ООО «Проект-Сервис» в 2019 г;</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6) Проект планировки территории, разработанный ООО «ТГК «Топограф» в 2020 г;</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7) Актуальные сведения из Единого государственного реестра недвижимости;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8) Документы территориального планирования сельского поселения Светлодольск Сергиевского района Самарской области.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CE4AFE" w:rsidRP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sidRPr="00CE4AFE">
        <w:rPr>
          <w:rFonts w:ascii="Times New Roman" w:eastAsia="Calibri" w:hAnsi="Times New Roman" w:cs="Times New Roman"/>
          <w:b/>
          <w:sz w:val="12"/>
          <w:szCs w:val="12"/>
        </w:rPr>
        <w:t>5. УСТАНОВЛЕНИЕ ВИДА РАЗРЕШЕННОГО ИСПОЛЬЗОВАНИЯ ОБРАЗУЕМЫХ ЗЕМЕЛЬНЫХ УЧАСТКОВ</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Согласно  пункту  3  части  5  статьи  43  Градостроительного  кодекса Российской  Федерации  в  проекте  межевания  территории  помимо  иных сведений  должен  быть  указан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Для образуемых земельных участков определены следующие виды разрешенного использования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CE4AFE">
        <w:rPr>
          <w:rFonts w:ascii="Times New Roman" w:eastAsia="Calibri" w:hAnsi="Times New Roman" w:cs="Times New Roman"/>
          <w:sz w:val="12"/>
          <w:szCs w:val="12"/>
        </w:rPr>
        <w:t>для строительства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CE4AFE">
        <w:rPr>
          <w:rFonts w:ascii="Times New Roman" w:eastAsia="Calibri" w:hAnsi="Times New Roman" w:cs="Times New Roman"/>
          <w:sz w:val="12"/>
          <w:szCs w:val="12"/>
        </w:rPr>
        <w:t>п</w:t>
      </w:r>
      <w:proofErr w:type="gramEnd"/>
      <w:r w:rsidRPr="00CE4AFE">
        <w:rPr>
          <w:rFonts w:ascii="Times New Roman" w:eastAsia="Calibri" w:hAnsi="Times New Roman" w:cs="Times New Roman"/>
          <w:sz w:val="12"/>
          <w:szCs w:val="12"/>
        </w:rPr>
        <w:t xml:space="preserve"> Светлодольск. Газопровод высокого давления 1 кат</w:t>
      </w:r>
      <w:proofErr w:type="gramStart"/>
      <w:r w:rsidRPr="00CE4AFE">
        <w:rPr>
          <w:rFonts w:ascii="Times New Roman" w:eastAsia="Calibri" w:hAnsi="Times New Roman" w:cs="Times New Roman"/>
          <w:sz w:val="12"/>
          <w:szCs w:val="12"/>
        </w:rPr>
        <w:t>.</w:t>
      </w:r>
      <w:proofErr w:type="gramEnd"/>
      <w:r w:rsidRPr="00CE4AFE">
        <w:rPr>
          <w:rFonts w:ascii="Times New Roman" w:eastAsia="Calibri" w:hAnsi="Times New Roman" w:cs="Times New Roman"/>
          <w:sz w:val="12"/>
          <w:szCs w:val="12"/>
        </w:rPr>
        <w:t xml:space="preserve"> </w:t>
      </w:r>
      <w:proofErr w:type="gramStart"/>
      <w:r w:rsidRPr="00CE4AFE">
        <w:rPr>
          <w:rFonts w:ascii="Times New Roman" w:eastAsia="Calibri" w:hAnsi="Times New Roman" w:cs="Times New Roman"/>
          <w:sz w:val="12"/>
          <w:szCs w:val="12"/>
        </w:rPr>
        <w:t>о</w:t>
      </w:r>
      <w:proofErr w:type="gramEnd"/>
      <w:r w:rsidRPr="00CE4AFE">
        <w:rPr>
          <w:rFonts w:ascii="Times New Roman" w:eastAsia="Calibri" w:hAnsi="Times New Roman" w:cs="Times New Roman"/>
          <w:sz w:val="12"/>
          <w:szCs w:val="12"/>
        </w:rPr>
        <w:t>т существующего г/да в/д d=210 мм, проложенному между ГРП № 13 и ГРП № 8 через М5 до границ з/у к.н. 63:31:0000000:4761»;</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E4AFE">
        <w:rPr>
          <w:rFonts w:ascii="Times New Roman" w:eastAsia="Calibri" w:hAnsi="Times New Roman" w:cs="Times New Roman"/>
          <w:sz w:val="12"/>
          <w:szCs w:val="12"/>
        </w:rPr>
        <w:t>для эксплуатации объекта: «для эксплуатации наземных объектов газопровода высокого давления».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CE4AFE" w:rsidRP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sidRPr="00CE4AFE">
        <w:rPr>
          <w:rFonts w:ascii="Times New Roman" w:eastAsia="Calibri" w:hAnsi="Times New Roman" w:cs="Times New Roman"/>
          <w:b/>
          <w:sz w:val="12"/>
          <w:szCs w:val="12"/>
        </w:rPr>
        <w:t>6. УСТАНОВЛЕНИЕ ГРАНИЦ ОБРАЗУЕМЫХ ЗЕМЕЛЬНЫХ УЧАСТКОВ В СООТВЕТСТВИИ С ПРОЕКТОМ МЕЖЕВАНИЯ ТЕРРИТОРИИ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 xml:space="preserve">Земельные участки под застройку формируются с учетом:  </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 границ  планируемого  размещения  объектов  капитального строительства,  отображенных в проекте планировки территории;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 границ  земельных  участков,  стоящих  на  государственном кадастровом  учете  под  сохраняемыми  объектами  капитального строительства,  а  также  с  учетом  земельных  участков,  требующих формирования  под сохраняемыми объектами  капитального  строительства в  соответствии  с  требованиями  статьи  39.20  Земельного  кодекса Российской Федерации,  в том числе под объектами культурного наследия;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 сведения государственного фонда данных землеустройства.</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CE4AFE" w:rsidRP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sidRPr="00CE4AFE">
        <w:rPr>
          <w:rFonts w:ascii="Times New Roman" w:eastAsia="Calibri" w:hAnsi="Times New Roman" w:cs="Times New Roman"/>
          <w:b/>
          <w:sz w:val="12"/>
          <w:szCs w:val="12"/>
        </w:rPr>
        <w:t>6.1.  Образование  и  изменение  земельных  участков  в  границах подготовки документации по планировке территории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 xml:space="preserve">В соответствии с пунктом 4 части 3 статьи 11.3 Земельного кодекса Российской  Федерации  исключительно  в  соответствии  с  утвержденным проектом  межевания  территории  осуществляется  образование  земельных участков  в  границах  элемента  планировочной  структуры. </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 xml:space="preserve">В  настоящем  проекте  межевания  территории  к  образуемым земельным участкам относятся:  </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E4AFE">
        <w:rPr>
          <w:rFonts w:ascii="Times New Roman" w:eastAsia="Calibri" w:hAnsi="Times New Roman" w:cs="Times New Roman"/>
          <w:sz w:val="12"/>
          <w:szCs w:val="12"/>
        </w:rPr>
        <w:t>земельные участки, образуемые из земель или зе</w:t>
      </w:r>
      <w:r>
        <w:rPr>
          <w:rFonts w:ascii="Times New Roman" w:eastAsia="Calibri" w:hAnsi="Times New Roman" w:cs="Times New Roman"/>
          <w:sz w:val="12"/>
          <w:szCs w:val="12"/>
        </w:rPr>
        <w:t xml:space="preserve">мельных участков, находящихся в </w:t>
      </w:r>
      <w:r w:rsidRPr="00CE4AFE">
        <w:rPr>
          <w:rFonts w:ascii="Times New Roman" w:eastAsia="Calibri" w:hAnsi="Times New Roman" w:cs="Times New Roman"/>
          <w:sz w:val="12"/>
          <w:szCs w:val="12"/>
        </w:rPr>
        <w:t xml:space="preserve">государственной или муниципальной собственности;  </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CE4AFE" w:rsidRP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CE4AFE">
        <w:rPr>
          <w:rFonts w:ascii="Times New Roman" w:eastAsia="Calibri" w:hAnsi="Times New Roman" w:cs="Times New Roman"/>
          <w:b/>
          <w:sz w:val="12"/>
          <w:szCs w:val="12"/>
        </w:rPr>
        <w:t>ОПИСАНИЕ СФОРМИРОВАННЫХ  ЗЕМЕЛЬ</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Территория в границах разработки проекта межевания территории в Самарской области расположена в кадастровом квартале: 63:31:1015002.</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Земельные участки, зарегистрированные в Едином государственном реестре недвижимости, заключенные договора об установлении сервитутов, схемы расположения земельных участков на кадастровом плане территории на момент разработки документации по планировке территории под проектируемым объектом учтены в документации.</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 xml:space="preserve">Образованию подлежат земельные участки, которые попадают в зону планируемого размещения линейного объекта местного значения. </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Сформированные земельные участки располагаются на землях сельскохозяйственного назначения.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Перечень и сведения о площади образуемых земельных участков, которые будут отнесены к территориям общего пользования и</w:t>
      </w:r>
      <w:r>
        <w:rPr>
          <w:rFonts w:ascii="Times New Roman" w:eastAsia="Calibri" w:hAnsi="Times New Roman" w:cs="Times New Roman"/>
          <w:sz w:val="12"/>
          <w:szCs w:val="12"/>
        </w:rPr>
        <w:t>ли имуществу общего пользования</w:t>
      </w:r>
    </w:p>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 xml:space="preserve">Земельные участки, которые после образования будут относиться к территориям общего пользования - отсутствуют. </w:t>
      </w:r>
    </w:p>
    <w:p w:rsid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r w:rsidRPr="00CE4AFE">
        <w:rPr>
          <w:rFonts w:ascii="Times New Roman" w:eastAsia="Calibri" w:hAnsi="Times New Roman" w:cs="Times New Roman"/>
          <w:sz w:val="12"/>
          <w:szCs w:val="12"/>
        </w:rPr>
        <w:t>В таблице №1 представлен сводный перечень и сведения о площади образуемых проектом межевания территории земельных участков, в том числе возможные способы их образования для строительства линейного объекта местного значения: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CE4AFE">
        <w:rPr>
          <w:rFonts w:ascii="Times New Roman" w:eastAsia="Calibri" w:hAnsi="Times New Roman" w:cs="Times New Roman"/>
          <w:sz w:val="12"/>
          <w:szCs w:val="12"/>
        </w:rPr>
        <w:t>п</w:t>
      </w:r>
      <w:proofErr w:type="gramEnd"/>
      <w:r w:rsidRPr="00CE4AFE">
        <w:rPr>
          <w:rFonts w:ascii="Times New Roman" w:eastAsia="Calibri" w:hAnsi="Times New Roman" w:cs="Times New Roman"/>
          <w:sz w:val="12"/>
          <w:szCs w:val="12"/>
        </w:rPr>
        <w:t xml:space="preserve"> Светлодольск. Газопровод высокого давления 1 кат</w:t>
      </w:r>
      <w:proofErr w:type="gramStart"/>
      <w:r w:rsidRPr="00CE4AFE">
        <w:rPr>
          <w:rFonts w:ascii="Times New Roman" w:eastAsia="Calibri" w:hAnsi="Times New Roman" w:cs="Times New Roman"/>
          <w:sz w:val="12"/>
          <w:szCs w:val="12"/>
        </w:rPr>
        <w:t>.</w:t>
      </w:r>
      <w:proofErr w:type="gramEnd"/>
      <w:r w:rsidRPr="00CE4AFE">
        <w:rPr>
          <w:rFonts w:ascii="Times New Roman" w:eastAsia="Calibri" w:hAnsi="Times New Roman" w:cs="Times New Roman"/>
          <w:sz w:val="12"/>
          <w:szCs w:val="12"/>
        </w:rPr>
        <w:t xml:space="preserve"> </w:t>
      </w:r>
      <w:proofErr w:type="gramStart"/>
      <w:r w:rsidRPr="00CE4AFE">
        <w:rPr>
          <w:rFonts w:ascii="Times New Roman" w:eastAsia="Calibri" w:hAnsi="Times New Roman" w:cs="Times New Roman"/>
          <w:sz w:val="12"/>
          <w:szCs w:val="12"/>
        </w:rPr>
        <w:t>о</w:t>
      </w:r>
      <w:proofErr w:type="gramEnd"/>
      <w:r w:rsidRPr="00CE4AFE">
        <w:rPr>
          <w:rFonts w:ascii="Times New Roman" w:eastAsia="Calibri" w:hAnsi="Times New Roman" w:cs="Times New Roman"/>
          <w:sz w:val="12"/>
          <w:szCs w:val="12"/>
        </w:rPr>
        <w:t>т существующего г/да в/д d=210 мм, проложенному между ГРП № 13 и ГРП № 8 через М5 до границ з/у к.н. 63:31:0000000:4761».</w:t>
      </w:r>
    </w:p>
    <w:p w:rsid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CE4AFE" w:rsidRPr="00CE4AFE" w:rsidRDefault="00CE4AFE" w:rsidP="00CE4AFE">
      <w:pPr>
        <w:tabs>
          <w:tab w:val="left" w:pos="284"/>
        </w:tabs>
        <w:spacing w:after="0" w:line="240" w:lineRule="auto"/>
        <w:ind w:firstLine="284"/>
        <w:jc w:val="center"/>
        <w:rPr>
          <w:rFonts w:ascii="Times New Roman" w:eastAsia="Calibri" w:hAnsi="Times New Roman" w:cs="Times New Roman"/>
          <w:b/>
          <w:sz w:val="12"/>
          <w:szCs w:val="12"/>
        </w:rPr>
      </w:pPr>
      <w:r w:rsidRPr="00CE4AFE">
        <w:rPr>
          <w:rFonts w:ascii="Times New Roman" w:eastAsia="Calibri" w:hAnsi="Times New Roman" w:cs="Times New Roman"/>
          <w:b/>
          <w:sz w:val="12"/>
          <w:szCs w:val="12"/>
        </w:rPr>
        <w:t>8. ПЕРЕЧЕНЬ И СВЕДЕНИЯ О ПЛОЩАДИ ОБРАЗУЕМЫХ ЗЕМЕЛЬНЫХ УЧАСТКОВ</w:t>
      </w:r>
    </w:p>
    <w:p w:rsidR="00CE4AFE" w:rsidRDefault="00CE4AFE" w:rsidP="00CE4AFE">
      <w:pPr>
        <w:tabs>
          <w:tab w:val="left" w:pos="284"/>
        </w:tabs>
        <w:spacing w:after="0" w:line="240" w:lineRule="auto"/>
        <w:ind w:firstLine="284"/>
        <w:jc w:val="right"/>
        <w:rPr>
          <w:rFonts w:ascii="Times New Roman" w:eastAsia="Calibri" w:hAnsi="Times New Roman" w:cs="Times New Roman"/>
          <w:sz w:val="12"/>
          <w:szCs w:val="12"/>
        </w:rPr>
      </w:pPr>
      <w:r w:rsidRPr="00CE4AFE">
        <w:rPr>
          <w:rFonts w:ascii="Times New Roman" w:eastAsia="Calibri" w:hAnsi="Times New Roman" w:cs="Times New Roman"/>
          <w:sz w:val="12"/>
          <w:szCs w:val="12"/>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142"/>
        <w:gridCol w:w="1275"/>
        <w:gridCol w:w="284"/>
        <w:gridCol w:w="1037"/>
        <w:gridCol w:w="971"/>
        <w:gridCol w:w="685"/>
        <w:gridCol w:w="992"/>
        <w:gridCol w:w="1274"/>
        <w:gridCol w:w="818"/>
      </w:tblGrid>
      <w:tr w:rsidR="009A423C" w:rsidRPr="00CE4AFE" w:rsidTr="009A423C">
        <w:trPr>
          <w:cantSplit/>
          <w:trHeight w:val="222"/>
        </w:trPr>
        <w:tc>
          <w:tcPr>
            <w:tcW w:w="254" w:type="pct"/>
            <w:gridSpan w:val="2"/>
            <w:shd w:val="clear" w:color="auto" w:fill="auto"/>
            <w:noWrap/>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proofErr w:type="spellStart"/>
            <w:r w:rsidRPr="00CE4AFE">
              <w:rPr>
                <w:rFonts w:ascii="Times New Roman" w:hAnsi="Times New Roman" w:cs="Times New Roman"/>
                <w:b/>
                <w:bCs/>
                <w:color w:val="000000"/>
                <w:sz w:val="12"/>
                <w:szCs w:val="12"/>
              </w:rPr>
              <w:t>Усл</w:t>
            </w:r>
            <w:proofErr w:type="spellEnd"/>
            <w:r w:rsidRPr="00CE4AFE">
              <w:rPr>
                <w:rFonts w:ascii="Times New Roman" w:hAnsi="Times New Roman" w:cs="Times New Roman"/>
                <w:b/>
                <w:bCs/>
                <w:color w:val="000000"/>
                <w:sz w:val="12"/>
                <w:szCs w:val="12"/>
              </w:rPr>
              <w:t>. №</w:t>
            </w:r>
          </w:p>
        </w:tc>
        <w:tc>
          <w:tcPr>
            <w:tcW w:w="825"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Кадастровые номера исходных земельных участков,</w:t>
            </w:r>
            <w:r w:rsidRPr="00CE4AFE">
              <w:rPr>
                <w:rFonts w:ascii="Times New Roman" w:hAnsi="Times New Roman" w:cs="Times New Roman"/>
                <w:b/>
                <w:bCs/>
                <w:color w:val="000000"/>
                <w:sz w:val="12"/>
                <w:szCs w:val="12"/>
              </w:rPr>
              <w:br/>
              <w:t xml:space="preserve"> из которых образуется земельный участок</w:t>
            </w:r>
          </w:p>
        </w:tc>
        <w:tc>
          <w:tcPr>
            <w:tcW w:w="184" w:type="pct"/>
            <w:shd w:val="clear" w:color="auto" w:fill="auto"/>
            <w:noWrap/>
            <w:textDirection w:val="btLr"/>
            <w:vAlign w:val="center"/>
            <w:hideMark/>
          </w:tcPr>
          <w:p w:rsidR="00CE4AFE" w:rsidRPr="00CE4AFE" w:rsidRDefault="00CE4AFE" w:rsidP="00CE4AFE">
            <w:pPr>
              <w:spacing w:after="0" w:line="240" w:lineRule="auto"/>
              <w:ind w:left="113" w:right="113"/>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 xml:space="preserve">S </w:t>
            </w:r>
            <w:proofErr w:type="spellStart"/>
            <w:r w:rsidRPr="00CE4AFE">
              <w:rPr>
                <w:rFonts w:ascii="Times New Roman" w:hAnsi="Times New Roman" w:cs="Times New Roman"/>
                <w:b/>
                <w:bCs/>
                <w:color w:val="000000"/>
                <w:sz w:val="12"/>
                <w:szCs w:val="12"/>
              </w:rPr>
              <w:t>кв.м</w:t>
            </w:r>
            <w:proofErr w:type="spellEnd"/>
            <w:r w:rsidRPr="00CE4AFE">
              <w:rPr>
                <w:rFonts w:ascii="Times New Roman" w:hAnsi="Times New Roman" w:cs="Times New Roman"/>
                <w:b/>
                <w:bCs/>
                <w:color w:val="000000"/>
                <w:sz w:val="12"/>
                <w:szCs w:val="12"/>
              </w:rPr>
              <w:t>.</w:t>
            </w:r>
          </w:p>
        </w:tc>
        <w:tc>
          <w:tcPr>
            <w:tcW w:w="671" w:type="pct"/>
            <w:shd w:val="clear" w:color="auto" w:fill="auto"/>
            <w:noWrap/>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Категория земель</w:t>
            </w:r>
          </w:p>
        </w:tc>
        <w:tc>
          <w:tcPr>
            <w:tcW w:w="628"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Правообладатель</w:t>
            </w:r>
            <w:r w:rsidRPr="00CE4AFE">
              <w:rPr>
                <w:rFonts w:ascii="Times New Roman" w:hAnsi="Times New Roman" w:cs="Times New Roman"/>
                <w:b/>
                <w:bCs/>
                <w:color w:val="000000"/>
                <w:sz w:val="12"/>
                <w:szCs w:val="12"/>
              </w:rPr>
              <w:br/>
              <w:t>земельного участка</w:t>
            </w:r>
          </w:p>
        </w:tc>
        <w:tc>
          <w:tcPr>
            <w:tcW w:w="443"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Разрешенное</w:t>
            </w:r>
          </w:p>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использование</w:t>
            </w:r>
          </w:p>
        </w:tc>
        <w:tc>
          <w:tcPr>
            <w:tcW w:w="642"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Адрес (описание местоположения)</w:t>
            </w:r>
          </w:p>
        </w:tc>
        <w:tc>
          <w:tcPr>
            <w:tcW w:w="824"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Планируемый вид разрешенного использования образуемого</w:t>
            </w:r>
            <w:r w:rsidRPr="00CE4AFE">
              <w:rPr>
                <w:rFonts w:ascii="Times New Roman" w:hAnsi="Times New Roman" w:cs="Times New Roman"/>
                <w:b/>
                <w:bCs/>
                <w:color w:val="000000"/>
                <w:sz w:val="12"/>
                <w:szCs w:val="12"/>
              </w:rPr>
              <w:br/>
              <w:t>земельного участка</w:t>
            </w:r>
          </w:p>
        </w:tc>
        <w:tc>
          <w:tcPr>
            <w:tcW w:w="529"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Вид права, на котором будет оформляться земельный участок</w:t>
            </w:r>
          </w:p>
        </w:tc>
      </w:tr>
      <w:tr w:rsidR="00CE4AFE" w:rsidRPr="00CE4AFE" w:rsidTr="009A423C">
        <w:trPr>
          <w:trHeight w:val="70"/>
        </w:trPr>
        <w:tc>
          <w:tcPr>
            <w:tcW w:w="5000" w:type="pct"/>
            <w:gridSpan w:val="10"/>
            <w:shd w:val="clear" w:color="auto" w:fill="auto"/>
            <w:noWrap/>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Образуемые земельные участки на период строительства</w:t>
            </w:r>
          </w:p>
        </w:tc>
      </w:tr>
      <w:tr w:rsidR="009A423C" w:rsidRPr="00CE4AFE" w:rsidTr="009A423C">
        <w:trPr>
          <w:cantSplit/>
          <w:trHeight w:val="2791"/>
        </w:trPr>
        <w:tc>
          <w:tcPr>
            <w:tcW w:w="162"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1</w:t>
            </w:r>
          </w:p>
        </w:tc>
        <w:tc>
          <w:tcPr>
            <w:tcW w:w="917" w:type="pct"/>
            <w:gridSpan w:val="2"/>
            <w:shd w:val="clear" w:color="auto" w:fill="auto"/>
            <w:noWrap/>
            <w:vAlign w:val="center"/>
            <w:hideMark/>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63:31:1015002:ЗУ</w:t>
            </w:r>
            <w:proofErr w:type="gramStart"/>
            <w:r w:rsidRPr="00CE4AFE">
              <w:rPr>
                <w:rFonts w:ascii="Times New Roman" w:hAnsi="Times New Roman" w:cs="Times New Roman"/>
                <w:color w:val="000000"/>
                <w:sz w:val="12"/>
                <w:szCs w:val="12"/>
              </w:rPr>
              <w:t>1</w:t>
            </w:r>
            <w:proofErr w:type="gramEnd"/>
          </w:p>
        </w:tc>
        <w:tc>
          <w:tcPr>
            <w:tcW w:w="184" w:type="pct"/>
            <w:shd w:val="clear" w:color="auto" w:fill="auto"/>
            <w:textDirection w:val="btLr"/>
            <w:vAlign w:val="center"/>
            <w:hideMark/>
          </w:tcPr>
          <w:p w:rsidR="00CE4AFE" w:rsidRPr="00CE4AFE" w:rsidRDefault="00CE4AFE" w:rsidP="00CE4AFE">
            <w:pPr>
              <w:spacing w:after="0" w:line="240" w:lineRule="auto"/>
              <w:ind w:left="113" w:right="113"/>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3555</w:t>
            </w:r>
          </w:p>
        </w:tc>
        <w:tc>
          <w:tcPr>
            <w:tcW w:w="671"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земли сельскохозяйственного назначения</w:t>
            </w:r>
          </w:p>
        </w:tc>
        <w:tc>
          <w:tcPr>
            <w:tcW w:w="628"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невыделенная долевая собственность</w:t>
            </w:r>
          </w:p>
        </w:tc>
        <w:tc>
          <w:tcPr>
            <w:tcW w:w="443"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w:t>
            </w:r>
          </w:p>
        </w:tc>
        <w:tc>
          <w:tcPr>
            <w:tcW w:w="642"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Самарская область, Сергиевский район, с/</w:t>
            </w:r>
            <w:proofErr w:type="gramStart"/>
            <w:r w:rsidRPr="00CE4AFE">
              <w:rPr>
                <w:rFonts w:ascii="Times New Roman" w:hAnsi="Times New Roman" w:cs="Times New Roman"/>
                <w:color w:val="000000"/>
                <w:sz w:val="12"/>
                <w:szCs w:val="12"/>
              </w:rPr>
              <w:t>п</w:t>
            </w:r>
            <w:proofErr w:type="gramEnd"/>
            <w:r w:rsidRPr="00CE4AFE">
              <w:rPr>
                <w:rFonts w:ascii="Times New Roman" w:hAnsi="Times New Roman" w:cs="Times New Roman"/>
                <w:color w:val="000000"/>
                <w:sz w:val="12"/>
                <w:szCs w:val="12"/>
              </w:rPr>
              <w:t xml:space="preserve"> Светлодольск</w:t>
            </w:r>
          </w:p>
        </w:tc>
        <w:tc>
          <w:tcPr>
            <w:tcW w:w="824"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для строительства объекта:</w:t>
            </w:r>
            <w:r>
              <w:rPr>
                <w:rFonts w:ascii="Times New Roman" w:hAnsi="Times New Roman" w:cs="Times New Roman"/>
                <w:color w:val="000000"/>
                <w:sz w:val="12"/>
                <w:szCs w:val="12"/>
              </w:rPr>
              <w:t xml:space="preserve"> </w:t>
            </w:r>
            <w:r w:rsidRPr="00CE4AFE">
              <w:rPr>
                <w:rFonts w:ascii="Times New Roman" w:hAnsi="Times New Roman" w:cs="Times New Roman"/>
                <w:color w:val="000000"/>
                <w:sz w:val="12"/>
                <w:szCs w:val="12"/>
              </w:rPr>
              <w:t>«Техническое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CE4AFE">
              <w:rPr>
                <w:rFonts w:ascii="Times New Roman" w:hAnsi="Times New Roman" w:cs="Times New Roman"/>
                <w:color w:val="000000"/>
                <w:sz w:val="12"/>
                <w:szCs w:val="12"/>
              </w:rPr>
              <w:t>п</w:t>
            </w:r>
            <w:proofErr w:type="gramEnd"/>
            <w:r w:rsidRPr="00CE4AFE">
              <w:rPr>
                <w:rFonts w:ascii="Times New Roman" w:hAnsi="Times New Roman" w:cs="Times New Roman"/>
                <w:color w:val="000000"/>
                <w:sz w:val="12"/>
                <w:szCs w:val="12"/>
              </w:rPr>
              <w:t xml:space="preserve"> Светлодольск. Газопровод высокого давления 1 кат</w:t>
            </w:r>
            <w:proofErr w:type="gramStart"/>
            <w:r w:rsidRPr="00CE4AFE">
              <w:rPr>
                <w:rFonts w:ascii="Times New Roman" w:hAnsi="Times New Roman" w:cs="Times New Roman"/>
                <w:color w:val="000000"/>
                <w:sz w:val="12"/>
                <w:szCs w:val="12"/>
              </w:rPr>
              <w:t>.</w:t>
            </w:r>
            <w:proofErr w:type="gramEnd"/>
            <w:r w:rsidRPr="00CE4AFE">
              <w:rPr>
                <w:rFonts w:ascii="Times New Roman" w:hAnsi="Times New Roman" w:cs="Times New Roman"/>
                <w:color w:val="000000"/>
                <w:sz w:val="12"/>
                <w:szCs w:val="12"/>
              </w:rPr>
              <w:t xml:space="preserve"> </w:t>
            </w:r>
            <w:proofErr w:type="gramStart"/>
            <w:r w:rsidRPr="00CE4AFE">
              <w:rPr>
                <w:rFonts w:ascii="Times New Roman" w:hAnsi="Times New Roman" w:cs="Times New Roman"/>
                <w:color w:val="000000"/>
                <w:sz w:val="12"/>
                <w:szCs w:val="12"/>
              </w:rPr>
              <w:t>о</w:t>
            </w:r>
            <w:proofErr w:type="gramEnd"/>
            <w:r w:rsidRPr="00CE4AFE">
              <w:rPr>
                <w:rFonts w:ascii="Times New Roman" w:hAnsi="Times New Roman" w:cs="Times New Roman"/>
                <w:color w:val="000000"/>
                <w:sz w:val="12"/>
                <w:szCs w:val="12"/>
              </w:rPr>
              <w:t>т существующего г/да в/д d=210 мм,</w:t>
            </w:r>
            <w:r>
              <w:rPr>
                <w:rFonts w:ascii="Times New Roman" w:hAnsi="Times New Roman" w:cs="Times New Roman"/>
                <w:color w:val="000000"/>
                <w:sz w:val="12"/>
                <w:szCs w:val="12"/>
              </w:rPr>
              <w:t xml:space="preserve"> </w:t>
            </w:r>
            <w:r w:rsidRPr="00CE4AFE">
              <w:rPr>
                <w:rFonts w:ascii="Times New Roman" w:hAnsi="Times New Roman" w:cs="Times New Roman"/>
                <w:color w:val="000000"/>
                <w:sz w:val="12"/>
                <w:szCs w:val="12"/>
              </w:rPr>
              <w:t>проложенному между ГРП № 13 и ГРП № 8 через М5 до гра</w:t>
            </w:r>
            <w:r w:rsidR="009A423C">
              <w:rPr>
                <w:rFonts w:ascii="Times New Roman" w:hAnsi="Times New Roman" w:cs="Times New Roman"/>
                <w:color w:val="000000"/>
                <w:sz w:val="12"/>
                <w:szCs w:val="12"/>
              </w:rPr>
              <w:t>ниц з/у к.н. 63:31:0000000:4761</w:t>
            </w:r>
          </w:p>
        </w:tc>
        <w:tc>
          <w:tcPr>
            <w:tcW w:w="529" w:type="pct"/>
            <w:shd w:val="clear" w:color="auto" w:fill="auto"/>
            <w:vAlign w:val="center"/>
            <w:hideMark/>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 xml:space="preserve">Публичный </w:t>
            </w:r>
          </w:p>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сервитут</w:t>
            </w:r>
          </w:p>
        </w:tc>
      </w:tr>
      <w:tr w:rsidR="00CE4AFE" w:rsidRPr="00CE4AFE" w:rsidTr="009A423C">
        <w:trPr>
          <w:trHeight w:val="70"/>
        </w:trPr>
        <w:tc>
          <w:tcPr>
            <w:tcW w:w="5000" w:type="pct"/>
            <w:gridSpan w:val="10"/>
            <w:shd w:val="clear" w:color="auto" w:fill="auto"/>
            <w:vAlign w:val="center"/>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t>Образуемые земельные участки на период эксплуатации</w:t>
            </w:r>
          </w:p>
        </w:tc>
      </w:tr>
      <w:tr w:rsidR="009A423C" w:rsidRPr="00CE4AFE" w:rsidTr="009A423C">
        <w:trPr>
          <w:cantSplit/>
          <w:trHeight w:val="70"/>
        </w:trPr>
        <w:tc>
          <w:tcPr>
            <w:tcW w:w="162" w:type="pct"/>
            <w:shd w:val="clear" w:color="auto" w:fill="auto"/>
            <w:vAlign w:val="center"/>
          </w:tcPr>
          <w:p w:rsidR="00CE4AFE" w:rsidRPr="00CE4AFE" w:rsidRDefault="00CE4AFE" w:rsidP="00CE4AFE">
            <w:pPr>
              <w:spacing w:after="0" w:line="240" w:lineRule="auto"/>
              <w:jc w:val="center"/>
              <w:rPr>
                <w:rFonts w:ascii="Times New Roman" w:hAnsi="Times New Roman" w:cs="Times New Roman"/>
                <w:b/>
                <w:bCs/>
                <w:color w:val="000000"/>
                <w:sz w:val="12"/>
                <w:szCs w:val="12"/>
              </w:rPr>
            </w:pPr>
            <w:r w:rsidRPr="00CE4AFE">
              <w:rPr>
                <w:rFonts w:ascii="Times New Roman" w:hAnsi="Times New Roman" w:cs="Times New Roman"/>
                <w:b/>
                <w:bCs/>
                <w:color w:val="000000"/>
                <w:sz w:val="12"/>
                <w:szCs w:val="12"/>
              </w:rPr>
              <w:lastRenderedPageBreak/>
              <w:t>2</w:t>
            </w:r>
          </w:p>
        </w:tc>
        <w:tc>
          <w:tcPr>
            <w:tcW w:w="917" w:type="pct"/>
            <w:gridSpan w:val="2"/>
            <w:shd w:val="clear" w:color="auto" w:fill="auto"/>
            <w:noWrap/>
            <w:vAlign w:val="center"/>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63:31:1015002:ЗУ</w:t>
            </w:r>
            <w:proofErr w:type="gramStart"/>
            <w:r w:rsidRPr="00CE4AFE">
              <w:rPr>
                <w:rFonts w:ascii="Times New Roman" w:hAnsi="Times New Roman" w:cs="Times New Roman"/>
                <w:color w:val="000000"/>
                <w:sz w:val="12"/>
                <w:szCs w:val="12"/>
              </w:rPr>
              <w:t>2</w:t>
            </w:r>
            <w:proofErr w:type="gramEnd"/>
          </w:p>
        </w:tc>
        <w:tc>
          <w:tcPr>
            <w:tcW w:w="184" w:type="pct"/>
            <w:shd w:val="clear" w:color="auto" w:fill="auto"/>
            <w:textDirection w:val="btLr"/>
            <w:vAlign w:val="center"/>
          </w:tcPr>
          <w:p w:rsidR="00CE4AFE" w:rsidRPr="00CE4AFE" w:rsidRDefault="00CE4AFE" w:rsidP="00CE4AFE">
            <w:pPr>
              <w:spacing w:after="0" w:line="240" w:lineRule="auto"/>
              <w:ind w:left="113" w:right="113"/>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3</w:t>
            </w:r>
          </w:p>
        </w:tc>
        <w:tc>
          <w:tcPr>
            <w:tcW w:w="671" w:type="pct"/>
            <w:shd w:val="clear" w:color="auto" w:fill="auto"/>
            <w:vAlign w:val="center"/>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земли сельскохозяйственного назначения</w:t>
            </w:r>
          </w:p>
        </w:tc>
        <w:tc>
          <w:tcPr>
            <w:tcW w:w="628" w:type="pct"/>
            <w:shd w:val="clear" w:color="auto" w:fill="auto"/>
            <w:vAlign w:val="center"/>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невыделенная долевая собственность</w:t>
            </w:r>
          </w:p>
        </w:tc>
        <w:tc>
          <w:tcPr>
            <w:tcW w:w="443" w:type="pct"/>
            <w:shd w:val="clear" w:color="auto" w:fill="auto"/>
            <w:vAlign w:val="center"/>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w:t>
            </w:r>
          </w:p>
        </w:tc>
        <w:tc>
          <w:tcPr>
            <w:tcW w:w="642" w:type="pct"/>
            <w:shd w:val="clear" w:color="auto" w:fill="auto"/>
            <w:vAlign w:val="center"/>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Самарская область, Сергиевский район, с/</w:t>
            </w:r>
            <w:proofErr w:type="gramStart"/>
            <w:r w:rsidRPr="00CE4AFE">
              <w:rPr>
                <w:rFonts w:ascii="Times New Roman" w:hAnsi="Times New Roman" w:cs="Times New Roman"/>
                <w:color w:val="000000"/>
                <w:sz w:val="12"/>
                <w:szCs w:val="12"/>
              </w:rPr>
              <w:t>п</w:t>
            </w:r>
            <w:proofErr w:type="gramEnd"/>
            <w:r w:rsidRPr="00CE4AFE">
              <w:rPr>
                <w:rFonts w:ascii="Times New Roman" w:hAnsi="Times New Roman" w:cs="Times New Roman"/>
                <w:color w:val="000000"/>
                <w:sz w:val="12"/>
                <w:szCs w:val="12"/>
              </w:rPr>
              <w:t xml:space="preserve"> Светлодольск</w:t>
            </w:r>
          </w:p>
        </w:tc>
        <w:tc>
          <w:tcPr>
            <w:tcW w:w="824" w:type="pct"/>
            <w:shd w:val="clear" w:color="auto" w:fill="auto"/>
            <w:vAlign w:val="center"/>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для  эксплуатации наземных объектов газопровода высокого давления</w:t>
            </w:r>
          </w:p>
        </w:tc>
        <w:tc>
          <w:tcPr>
            <w:tcW w:w="529" w:type="pct"/>
            <w:shd w:val="clear" w:color="auto" w:fill="auto"/>
            <w:vAlign w:val="center"/>
          </w:tcPr>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 xml:space="preserve">Публичный </w:t>
            </w:r>
          </w:p>
          <w:p w:rsidR="00CE4AFE" w:rsidRPr="00CE4AFE" w:rsidRDefault="00CE4AFE" w:rsidP="00CE4AFE">
            <w:pPr>
              <w:spacing w:after="0" w:line="240" w:lineRule="auto"/>
              <w:jc w:val="center"/>
              <w:rPr>
                <w:rFonts w:ascii="Times New Roman" w:hAnsi="Times New Roman" w:cs="Times New Roman"/>
                <w:color w:val="000000"/>
                <w:sz w:val="12"/>
                <w:szCs w:val="12"/>
              </w:rPr>
            </w:pPr>
            <w:r w:rsidRPr="00CE4AFE">
              <w:rPr>
                <w:rFonts w:ascii="Times New Roman" w:hAnsi="Times New Roman" w:cs="Times New Roman"/>
                <w:color w:val="000000"/>
                <w:sz w:val="12"/>
                <w:szCs w:val="12"/>
              </w:rPr>
              <w:t>сервитут</w:t>
            </w:r>
          </w:p>
        </w:tc>
      </w:tr>
    </w:tbl>
    <w:p w:rsidR="00CE4AFE" w:rsidRPr="00CE4AFE" w:rsidRDefault="00CE4AFE" w:rsidP="00CE4AFE">
      <w:pPr>
        <w:tabs>
          <w:tab w:val="left" w:pos="284"/>
        </w:tabs>
        <w:spacing w:after="0" w:line="240" w:lineRule="auto"/>
        <w:ind w:firstLine="284"/>
        <w:jc w:val="both"/>
        <w:rPr>
          <w:rFonts w:ascii="Times New Roman" w:eastAsia="Calibri" w:hAnsi="Times New Roman" w:cs="Times New Roman"/>
          <w:sz w:val="12"/>
          <w:szCs w:val="12"/>
        </w:rPr>
      </w:pPr>
    </w:p>
    <w:p w:rsidR="009A423C" w:rsidRDefault="009A423C" w:rsidP="009A423C">
      <w:pPr>
        <w:suppressLineNumbers/>
        <w:suppressAutoHyphens/>
        <w:spacing w:after="0"/>
        <w:ind w:left="93" w:right="311"/>
        <w:jc w:val="center"/>
        <w:rPr>
          <w:rFonts w:ascii="Times New Roman" w:hAnsi="Times New Roman" w:cs="Times New Roman"/>
          <w:b/>
          <w:bCs/>
          <w:sz w:val="12"/>
          <w:szCs w:val="12"/>
        </w:rPr>
      </w:pPr>
      <w:r w:rsidRPr="009A423C">
        <w:rPr>
          <w:rFonts w:ascii="Times New Roman" w:hAnsi="Times New Roman" w:cs="Times New Roman"/>
          <w:b/>
          <w:bCs/>
          <w:sz w:val="12"/>
          <w:szCs w:val="12"/>
        </w:rPr>
        <w:t>9. КООРДИНАТ</w:t>
      </w:r>
      <w:r>
        <w:rPr>
          <w:rFonts w:ascii="Times New Roman" w:hAnsi="Times New Roman" w:cs="Times New Roman"/>
          <w:b/>
          <w:bCs/>
          <w:sz w:val="12"/>
          <w:szCs w:val="12"/>
        </w:rPr>
        <w:t>Ы ОБРАЗУЕМЫХ ЗЕМЕЛЬНЫХ УЧАСТКОВ</w:t>
      </w:r>
    </w:p>
    <w:p w:rsidR="009A423C" w:rsidRDefault="009A423C" w:rsidP="009A423C">
      <w:pPr>
        <w:suppressLineNumbers/>
        <w:suppressAutoHyphens/>
        <w:spacing w:after="0"/>
        <w:ind w:left="93" w:right="311"/>
        <w:jc w:val="center"/>
        <w:rPr>
          <w:rFonts w:ascii="Times New Roman" w:hAnsi="Times New Roman" w:cs="Times New Roman"/>
          <w:sz w:val="12"/>
          <w:szCs w:val="12"/>
        </w:rPr>
      </w:pPr>
      <w:r w:rsidRPr="009A423C">
        <w:rPr>
          <w:rFonts w:ascii="Times New Roman" w:hAnsi="Times New Roman" w:cs="Times New Roman"/>
          <w:sz w:val="12"/>
          <w:szCs w:val="12"/>
        </w:rPr>
        <w:t xml:space="preserve">Каталог координат образуемого земельного участка </w:t>
      </w:r>
    </w:p>
    <w:p w:rsidR="009A423C" w:rsidRPr="009A423C" w:rsidRDefault="009A423C" w:rsidP="009A423C">
      <w:pPr>
        <w:suppressLineNumbers/>
        <w:suppressAutoHyphens/>
        <w:spacing w:after="0"/>
        <w:ind w:left="93" w:right="311"/>
        <w:jc w:val="center"/>
        <w:rPr>
          <w:rFonts w:ascii="Times New Roman" w:hAnsi="Times New Roman" w:cs="Times New Roman"/>
          <w:b/>
          <w:bCs/>
          <w:sz w:val="12"/>
          <w:szCs w:val="12"/>
        </w:rPr>
      </w:pPr>
      <w:r w:rsidRPr="009A423C">
        <w:rPr>
          <w:rFonts w:ascii="Times New Roman" w:hAnsi="Times New Roman" w:cs="Times New Roman"/>
          <w:b/>
          <w:sz w:val="12"/>
          <w:szCs w:val="12"/>
        </w:rPr>
        <w:t>1- 63:31:1015002:ЗУ</w:t>
      </w:r>
      <w:proofErr w:type="gramStart"/>
      <w:r w:rsidRPr="009A423C">
        <w:rPr>
          <w:rFonts w:ascii="Times New Roman" w:hAnsi="Times New Roman" w:cs="Times New Roman"/>
          <w:b/>
          <w:sz w:val="12"/>
          <w:szCs w:val="12"/>
        </w:rPr>
        <w:t>1</w:t>
      </w:r>
      <w:proofErr w:type="gramEnd"/>
    </w:p>
    <w:p w:rsidR="009A423C" w:rsidRPr="009A423C" w:rsidRDefault="009A423C" w:rsidP="009A423C">
      <w:pPr>
        <w:pStyle w:val="aff"/>
        <w:suppressAutoHyphens/>
        <w:ind w:right="311" w:firstLine="851"/>
        <w:jc w:val="right"/>
        <w:rPr>
          <w:i/>
          <w:sz w:val="12"/>
          <w:szCs w:val="12"/>
        </w:rPr>
      </w:pPr>
      <w:r w:rsidRPr="009A423C">
        <w:rPr>
          <w:i/>
          <w:sz w:val="12"/>
          <w:szCs w:val="12"/>
        </w:rPr>
        <w:t>Таблица №2</w:t>
      </w:r>
    </w:p>
    <w:tbl>
      <w:tblPr>
        <w:tblW w:w="6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291"/>
        <w:gridCol w:w="1473"/>
        <w:gridCol w:w="1226"/>
        <w:gridCol w:w="1000"/>
      </w:tblGrid>
      <w:tr w:rsidR="009A423C" w:rsidRPr="009A423C" w:rsidTr="009A423C">
        <w:trPr>
          <w:trHeight w:val="70"/>
          <w:jc w:val="center"/>
        </w:trPr>
        <w:tc>
          <w:tcPr>
            <w:tcW w:w="1131" w:type="dxa"/>
            <w:shd w:val="clear" w:color="auto" w:fill="auto"/>
            <w:noWrap/>
            <w:vAlign w:val="center"/>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Номер</w:t>
            </w:r>
          </w:p>
        </w:tc>
        <w:tc>
          <w:tcPr>
            <w:tcW w:w="1291" w:type="dxa"/>
            <w:shd w:val="clear" w:color="auto" w:fill="auto"/>
            <w:noWrap/>
            <w:vAlign w:val="center"/>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Х</w:t>
            </w:r>
          </w:p>
        </w:tc>
        <w:tc>
          <w:tcPr>
            <w:tcW w:w="1473" w:type="dxa"/>
            <w:shd w:val="clear" w:color="auto" w:fill="auto"/>
            <w:noWrap/>
            <w:vAlign w:val="center"/>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У</w:t>
            </w:r>
          </w:p>
        </w:tc>
        <w:tc>
          <w:tcPr>
            <w:tcW w:w="1226" w:type="dxa"/>
            <w:shd w:val="clear" w:color="auto" w:fill="auto"/>
            <w:noWrap/>
            <w:vAlign w:val="center"/>
          </w:tcPr>
          <w:p w:rsidR="009A423C" w:rsidRPr="009A423C" w:rsidRDefault="009A423C" w:rsidP="009A423C">
            <w:pPr>
              <w:spacing w:after="0" w:line="240" w:lineRule="auto"/>
              <w:jc w:val="center"/>
              <w:rPr>
                <w:rFonts w:ascii="Times New Roman" w:hAnsi="Times New Roman" w:cs="Times New Roman"/>
                <w:color w:val="000000"/>
                <w:sz w:val="12"/>
                <w:szCs w:val="12"/>
              </w:rPr>
            </w:pPr>
            <w:proofErr w:type="spellStart"/>
            <w:r w:rsidRPr="009A423C">
              <w:rPr>
                <w:rFonts w:ascii="Times New Roman" w:hAnsi="Times New Roman" w:cs="Times New Roman"/>
                <w:color w:val="000000"/>
                <w:sz w:val="12"/>
                <w:szCs w:val="12"/>
              </w:rPr>
              <w:t>Дир_угол</w:t>
            </w:r>
            <w:proofErr w:type="spellEnd"/>
          </w:p>
        </w:tc>
        <w:tc>
          <w:tcPr>
            <w:tcW w:w="1000" w:type="dxa"/>
            <w:shd w:val="clear" w:color="auto" w:fill="auto"/>
            <w:noWrap/>
            <w:vAlign w:val="center"/>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Длина</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w:t>
            </w:r>
          </w:p>
        </w:tc>
        <w:tc>
          <w:tcPr>
            <w:tcW w:w="129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461389.25</w:t>
            </w:r>
          </w:p>
        </w:tc>
        <w:tc>
          <w:tcPr>
            <w:tcW w:w="1473"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2243178.63</w:t>
            </w:r>
          </w:p>
        </w:tc>
        <w:tc>
          <w:tcPr>
            <w:tcW w:w="1226"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239 08 39</w:t>
            </w:r>
          </w:p>
        </w:tc>
        <w:tc>
          <w:tcPr>
            <w:tcW w:w="1000"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184.36</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w:t>
            </w:r>
          </w:p>
        </w:tc>
        <w:tc>
          <w:tcPr>
            <w:tcW w:w="129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461294.70</w:t>
            </w:r>
          </w:p>
        </w:tc>
        <w:tc>
          <w:tcPr>
            <w:tcW w:w="1473"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2243020.36</w:t>
            </w:r>
          </w:p>
        </w:tc>
        <w:tc>
          <w:tcPr>
            <w:tcW w:w="1226"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355 08 03</w:t>
            </w:r>
          </w:p>
        </w:tc>
        <w:tc>
          <w:tcPr>
            <w:tcW w:w="1000"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22.25</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3</w:t>
            </w:r>
          </w:p>
        </w:tc>
        <w:tc>
          <w:tcPr>
            <w:tcW w:w="129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461316.87</w:t>
            </w:r>
          </w:p>
        </w:tc>
        <w:tc>
          <w:tcPr>
            <w:tcW w:w="1473"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2243018.47</w:t>
            </w:r>
          </w:p>
        </w:tc>
        <w:tc>
          <w:tcPr>
            <w:tcW w:w="1226"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59 08 39</w:t>
            </w:r>
          </w:p>
        </w:tc>
        <w:tc>
          <w:tcPr>
            <w:tcW w:w="1000"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171.25</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w:t>
            </w:r>
          </w:p>
        </w:tc>
        <w:tc>
          <w:tcPr>
            <w:tcW w:w="129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461404.69</w:t>
            </w:r>
          </w:p>
        </w:tc>
        <w:tc>
          <w:tcPr>
            <w:tcW w:w="1473"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2243165.48</w:t>
            </w:r>
          </w:p>
        </w:tc>
        <w:tc>
          <w:tcPr>
            <w:tcW w:w="1226"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139 35 25</w:t>
            </w:r>
          </w:p>
        </w:tc>
        <w:tc>
          <w:tcPr>
            <w:tcW w:w="1000"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20.28</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w:t>
            </w:r>
          </w:p>
        </w:tc>
        <w:tc>
          <w:tcPr>
            <w:tcW w:w="1291"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461389.25</w:t>
            </w:r>
          </w:p>
        </w:tc>
        <w:tc>
          <w:tcPr>
            <w:tcW w:w="1473" w:type="dxa"/>
            <w:shd w:val="clear" w:color="auto" w:fill="auto"/>
            <w:noWrap/>
            <w:vAlign w:val="bottom"/>
          </w:tcPr>
          <w:p w:rsidR="009A423C" w:rsidRPr="009A423C" w:rsidRDefault="009A423C" w:rsidP="009A423C">
            <w:pPr>
              <w:spacing w:after="0" w:line="240" w:lineRule="auto"/>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2243178.63</w:t>
            </w:r>
          </w:p>
        </w:tc>
        <w:tc>
          <w:tcPr>
            <w:tcW w:w="2226" w:type="dxa"/>
            <w:gridSpan w:val="2"/>
            <w:shd w:val="clear" w:color="auto" w:fill="auto"/>
            <w:noWrap/>
            <w:vAlign w:val="bottom"/>
          </w:tcPr>
          <w:p w:rsidR="009A423C" w:rsidRPr="009A423C" w:rsidRDefault="009A423C" w:rsidP="009A423C">
            <w:pPr>
              <w:spacing w:after="0" w:line="240" w:lineRule="auto"/>
              <w:rPr>
                <w:rFonts w:ascii="Times New Roman" w:hAnsi="Times New Roman" w:cs="Times New Roman"/>
                <w:color w:val="000000"/>
                <w:sz w:val="12"/>
                <w:szCs w:val="12"/>
              </w:rPr>
            </w:pPr>
          </w:p>
        </w:tc>
      </w:tr>
      <w:tr w:rsidR="009A423C" w:rsidRPr="009A423C" w:rsidTr="009A423C">
        <w:trPr>
          <w:trHeight w:val="70"/>
          <w:jc w:val="center"/>
        </w:trPr>
        <w:tc>
          <w:tcPr>
            <w:tcW w:w="6121" w:type="dxa"/>
            <w:gridSpan w:val="5"/>
            <w:shd w:val="clear" w:color="auto" w:fill="auto"/>
            <w:noWrap/>
            <w:vAlign w:val="bottom"/>
          </w:tcPr>
          <w:p w:rsidR="009A423C" w:rsidRPr="009A423C" w:rsidRDefault="009A423C" w:rsidP="009A423C">
            <w:pPr>
              <w:spacing w:after="0" w:line="240" w:lineRule="auto"/>
              <w:jc w:val="right"/>
              <w:rPr>
                <w:rFonts w:ascii="Times New Roman" w:hAnsi="Times New Roman" w:cs="Times New Roman"/>
                <w:color w:val="000000"/>
                <w:sz w:val="12"/>
                <w:szCs w:val="12"/>
              </w:rPr>
            </w:pPr>
            <w:r w:rsidRPr="009A423C">
              <w:rPr>
                <w:rFonts w:ascii="Times New Roman" w:hAnsi="Times New Roman" w:cs="Times New Roman"/>
                <w:b/>
                <w:bCs/>
                <w:i/>
                <w:iCs/>
                <w:sz w:val="12"/>
                <w:szCs w:val="12"/>
              </w:rPr>
              <w:t>Площадь=  3555 кв. м.</w:t>
            </w:r>
          </w:p>
        </w:tc>
      </w:tr>
    </w:tbl>
    <w:p w:rsidR="009A423C" w:rsidRPr="009A423C" w:rsidRDefault="009A423C" w:rsidP="009A423C">
      <w:pPr>
        <w:pStyle w:val="aff"/>
        <w:suppressAutoHyphens/>
        <w:ind w:right="311" w:firstLine="851"/>
        <w:jc w:val="center"/>
        <w:rPr>
          <w:sz w:val="12"/>
          <w:szCs w:val="12"/>
        </w:rPr>
      </w:pPr>
    </w:p>
    <w:p w:rsidR="009A423C" w:rsidRPr="009A423C" w:rsidRDefault="009A423C" w:rsidP="009A423C">
      <w:pPr>
        <w:pStyle w:val="aff"/>
        <w:suppressAutoHyphens/>
        <w:ind w:right="311" w:firstLine="851"/>
        <w:jc w:val="center"/>
        <w:rPr>
          <w:sz w:val="12"/>
          <w:szCs w:val="12"/>
        </w:rPr>
      </w:pPr>
      <w:r w:rsidRPr="009A423C">
        <w:rPr>
          <w:sz w:val="12"/>
          <w:szCs w:val="12"/>
        </w:rPr>
        <w:t xml:space="preserve">Каталог координат образуемого многоконтурного земельного участка </w:t>
      </w:r>
    </w:p>
    <w:p w:rsidR="009A423C" w:rsidRPr="009A423C" w:rsidRDefault="009A423C" w:rsidP="009A423C">
      <w:pPr>
        <w:pStyle w:val="aff"/>
        <w:suppressAutoHyphens/>
        <w:ind w:right="311" w:firstLine="851"/>
        <w:jc w:val="center"/>
        <w:rPr>
          <w:b/>
          <w:sz w:val="12"/>
          <w:szCs w:val="12"/>
        </w:rPr>
      </w:pPr>
      <w:r w:rsidRPr="009A423C">
        <w:rPr>
          <w:b/>
          <w:sz w:val="12"/>
          <w:szCs w:val="12"/>
        </w:rPr>
        <w:t>2- 63:31:1015002:ЗУ</w:t>
      </w:r>
      <w:proofErr w:type="gramStart"/>
      <w:r w:rsidRPr="009A423C">
        <w:rPr>
          <w:b/>
          <w:sz w:val="12"/>
          <w:szCs w:val="12"/>
        </w:rPr>
        <w:t>2</w:t>
      </w:r>
      <w:proofErr w:type="gramEnd"/>
    </w:p>
    <w:p w:rsidR="009A423C" w:rsidRPr="009A423C" w:rsidRDefault="009A423C" w:rsidP="009A423C">
      <w:pPr>
        <w:pStyle w:val="aff"/>
        <w:suppressAutoHyphens/>
        <w:ind w:right="311" w:firstLine="851"/>
        <w:jc w:val="right"/>
        <w:rPr>
          <w:i/>
          <w:sz w:val="12"/>
          <w:szCs w:val="12"/>
        </w:rPr>
      </w:pPr>
      <w:r w:rsidRPr="009A423C">
        <w:rPr>
          <w:i/>
          <w:sz w:val="12"/>
          <w:szCs w:val="12"/>
        </w:rPr>
        <w:t>Таблица №3</w:t>
      </w:r>
    </w:p>
    <w:tbl>
      <w:tblPr>
        <w:tblW w:w="6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291"/>
        <w:gridCol w:w="1473"/>
        <w:gridCol w:w="1226"/>
        <w:gridCol w:w="1000"/>
      </w:tblGrid>
      <w:tr w:rsidR="009A423C" w:rsidRPr="009A423C" w:rsidTr="009A423C">
        <w:trPr>
          <w:trHeight w:val="70"/>
          <w:jc w:val="center"/>
        </w:trPr>
        <w:tc>
          <w:tcPr>
            <w:tcW w:w="1131"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Номер</w:t>
            </w:r>
          </w:p>
        </w:tc>
        <w:tc>
          <w:tcPr>
            <w:tcW w:w="1291"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Х</w:t>
            </w:r>
          </w:p>
        </w:tc>
        <w:tc>
          <w:tcPr>
            <w:tcW w:w="1473"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У</w:t>
            </w:r>
          </w:p>
        </w:tc>
        <w:tc>
          <w:tcPr>
            <w:tcW w:w="1226"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proofErr w:type="spellStart"/>
            <w:r w:rsidRPr="009A423C">
              <w:rPr>
                <w:rFonts w:ascii="Times New Roman" w:hAnsi="Times New Roman" w:cs="Times New Roman"/>
                <w:color w:val="000000"/>
                <w:sz w:val="12"/>
                <w:szCs w:val="12"/>
              </w:rPr>
              <w:t>Дир_угол</w:t>
            </w:r>
            <w:proofErr w:type="spellEnd"/>
          </w:p>
        </w:tc>
        <w:tc>
          <w:tcPr>
            <w:tcW w:w="1000"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Длина</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461308.43</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2243021.16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270 00 00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461308.43</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2243020.16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180 00 00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3</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461307.43</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2243020.16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90 00 00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461307.43</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2243021.16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461308.43</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2243021.16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5</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461395.74</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2243169.75</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270 00 00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6</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461395.74</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2243168.75</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180 00 00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7</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461394.74</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2243168.75</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90 00 00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8</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461394.74</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2243169.75</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5</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461395.74</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2243169.75</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9</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461397.85</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2243170.66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270 00 00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461397.85</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2243169.66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180 00 00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11</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461396.85</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2243169.66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90 00 00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12</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461396.85</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2243170.66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0 00 00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1.00</w:t>
            </w:r>
          </w:p>
        </w:tc>
      </w:tr>
      <w:tr w:rsidR="009A423C" w:rsidRPr="009A423C" w:rsidTr="009A423C">
        <w:trPr>
          <w:trHeight w:val="70"/>
          <w:jc w:val="center"/>
        </w:trPr>
        <w:tc>
          <w:tcPr>
            <w:tcW w:w="113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9</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461397.85</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2243170.66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p>
        </w:tc>
      </w:tr>
      <w:tr w:rsidR="009A423C" w:rsidRPr="009A423C" w:rsidTr="009A423C">
        <w:trPr>
          <w:trHeight w:val="70"/>
          <w:jc w:val="center"/>
        </w:trPr>
        <w:tc>
          <w:tcPr>
            <w:tcW w:w="6121" w:type="dxa"/>
            <w:gridSpan w:val="5"/>
            <w:shd w:val="clear" w:color="auto" w:fill="auto"/>
            <w:noWrap/>
            <w:vAlign w:val="bottom"/>
          </w:tcPr>
          <w:p w:rsidR="009A423C" w:rsidRPr="009A423C" w:rsidRDefault="009A423C" w:rsidP="009A423C">
            <w:pPr>
              <w:spacing w:after="0"/>
              <w:jc w:val="right"/>
              <w:rPr>
                <w:rFonts w:ascii="Times New Roman" w:hAnsi="Times New Roman" w:cs="Times New Roman"/>
                <w:color w:val="000000"/>
                <w:sz w:val="12"/>
                <w:szCs w:val="12"/>
              </w:rPr>
            </w:pPr>
            <w:r w:rsidRPr="009A423C">
              <w:rPr>
                <w:rFonts w:ascii="Times New Roman" w:hAnsi="Times New Roman" w:cs="Times New Roman"/>
                <w:b/>
                <w:bCs/>
                <w:i/>
                <w:iCs/>
                <w:sz w:val="12"/>
                <w:szCs w:val="12"/>
              </w:rPr>
              <w:t>Площадь=3 кв. м.</w:t>
            </w:r>
          </w:p>
        </w:tc>
      </w:tr>
    </w:tbl>
    <w:p w:rsidR="009A423C" w:rsidRPr="009A423C" w:rsidRDefault="009A423C" w:rsidP="009A423C">
      <w:pPr>
        <w:pStyle w:val="aff"/>
        <w:suppressAutoHyphens/>
        <w:ind w:right="311" w:firstLine="851"/>
        <w:jc w:val="center"/>
        <w:rPr>
          <w:sz w:val="12"/>
          <w:szCs w:val="12"/>
        </w:rPr>
      </w:pPr>
    </w:p>
    <w:p w:rsidR="009A423C" w:rsidRPr="009A423C" w:rsidRDefault="009A423C" w:rsidP="009A423C">
      <w:pPr>
        <w:numPr>
          <w:ilvl w:val="0"/>
          <w:numId w:val="46"/>
        </w:numPr>
        <w:suppressLineNumbers/>
        <w:suppressAutoHyphens/>
        <w:spacing w:after="0" w:line="240" w:lineRule="auto"/>
        <w:ind w:left="0" w:right="170"/>
        <w:jc w:val="center"/>
        <w:rPr>
          <w:rFonts w:ascii="Times New Roman" w:hAnsi="Times New Roman" w:cs="Times New Roman"/>
          <w:b/>
          <w:bCs/>
          <w:sz w:val="12"/>
          <w:szCs w:val="12"/>
        </w:rPr>
      </w:pPr>
      <w:r w:rsidRPr="009A423C">
        <w:rPr>
          <w:rFonts w:ascii="Times New Roman" w:hAnsi="Times New Roman" w:cs="Times New Roman"/>
          <w:b/>
          <w:bCs/>
          <w:sz w:val="12"/>
          <w:szCs w:val="12"/>
        </w:rPr>
        <w:t>ЗОНЫ С ОСОБЫМИ УСЛОВИЯМИ ИСПОЛЬЗОВАНИЯ ТЕРРИТОРИИ, ПОДЛЕЖАЩИЕ УСТАНОВЛЕНИЮ В СВЯЗИ С РАЗМЕЩЕНИЕМ ОБЪЕКТА</w:t>
      </w:r>
    </w:p>
    <w:p w:rsidR="009A423C" w:rsidRDefault="009A423C" w:rsidP="009A423C">
      <w:pPr>
        <w:suppressAutoHyphens/>
        <w:spacing w:after="0" w:line="288" w:lineRule="auto"/>
        <w:ind w:right="-28" w:firstLine="284"/>
        <w:jc w:val="both"/>
        <w:rPr>
          <w:rFonts w:ascii="Times New Roman" w:hAnsi="Times New Roman" w:cs="Times New Roman"/>
          <w:sz w:val="12"/>
          <w:szCs w:val="12"/>
        </w:rPr>
      </w:pPr>
      <w:r w:rsidRPr="009A423C">
        <w:rPr>
          <w:rFonts w:ascii="Times New Roman" w:hAnsi="Times New Roman" w:cs="Times New Roman"/>
          <w:sz w:val="12"/>
          <w:szCs w:val="12"/>
        </w:rPr>
        <w:t>Особые условия использования территории, которые предусматривали бы полный запрет строительства линейного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9A423C">
        <w:rPr>
          <w:rFonts w:ascii="Times New Roman" w:hAnsi="Times New Roman" w:cs="Times New Roman"/>
          <w:sz w:val="12"/>
          <w:szCs w:val="12"/>
        </w:rPr>
        <w:t>п</w:t>
      </w:r>
      <w:proofErr w:type="gramEnd"/>
      <w:r w:rsidRPr="009A423C">
        <w:rPr>
          <w:rFonts w:ascii="Times New Roman" w:hAnsi="Times New Roman" w:cs="Times New Roman"/>
          <w:sz w:val="12"/>
          <w:szCs w:val="12"/>
        </w:rPr>
        <w:t xml:space="preserve"> Светлодольск. Газопровод высокого давления 1 кат</w:t>
      </w:r>
      <w:proofErr w:type="gramStart"/>
      <w:r w:rsidRPr="009A423C">
        <w:rPr>
          <w:rFonts w:ascii="Times New Roman" w:hAnsi="Times New Roman" w:cs="Times New Roman"/>
          <w:sz w:val="12"/>
          <w:szCs w:val="12"/>
        </w:rPr>
        <w:t>.</w:t>
      </w:r>
      <w:proofErr w:type="gramEnd"/>
      <w:r w:rsidRPr="009A423C">
        <w:rPr>
          <w:rFonts w:ascii="Times New Roman" w:hAnsi="Times New Roman" w:cs="Times New Roman"/>
          <w:sz w:val="12"/>
          <w:szCs w:val="12"/>
        </w:rPr>
        <w:t xml:space="preserve"> </w:t>
      </w:r>
      <w:proofErr w:type="gramStart"/>
      <w:r w:rsidRPr="009A423C">
        <w:rPr>
          <w:rFonts w:ascii="Times New Roman" w:hAnsi="Times New Roman" w:cs="Times New Roman"/>
          <w:sz w:val="12"/>
          <w:szCs w:val="12"/>
        </w:rPr>
        <w:t>о</w:t>
      </w:r>
      <w:proofErr w:type="gramEnd"/>
      <w:r w:rsidRPr="009A423C">
        <w:rPr>
          <w:rFonts w:ascii="Times New Roman" w:hAnsi="Times New Roman" w:cs="Times New Roman"/>
          <w:sz w:val="12"/>
          <w:szCs w:val="12"/>
        </w:rPr>
        <w:t>т существующего г/да в/д d=210 мм, проложенному между ГРП № 13 и ГРП № 8 через М5 до границ з/у к.н. 63:31:0000000:4761», в границах разработки проекта м</w:t>
      </w:r>
      <w:r>
        <w:rPr>
          <w:rFonts w:ascii="Times New Roman" w:hAnsi="Times New Roman" w:cs="Times New Roman"/>
          <w:sz w:val="12"/>
          <w:szCs w:val="12"/>
        </w:rPr>
        <w:t>ежевания территории отсутствуют</w:t>
      </w:r>
    </w:p>
    <w:p w:rsidR="009A423C" w:rsidRDefault="009A423C" w:rsidP="009A423C">
      <w:pPr>
        <w:suppressAutoHyphens/>
        <w:spacing w:after="0" w:line="288" w:lineRule="auto"/>
        <w:ind w:right="-28" w:firstLine="284"/>
        <w:jc w:val="both"/>
        <w:rPr>
          <w:rFonts w:ascii="Times New Roman" w:hAnsi="Times New Roman" w:cs="Times New Roman"/>
          <w:sz w:val="12"/>
          <w:szCs w:val="12"/>
        </w:rPr>
      </w:pPr>
      <w:r w:rsidRPr="009A423C">
        <w:rPr>
          <w:rFonts w:ascii="Times New Roman" w:hAnsi="Times New Roman" w:cs="Times New Roman"/>
          <w:sz w:val="12"/>
          <w:szCs w:val="12"/>
        </w:rPr>
        <w:t xml:space="preserve">Для проектируемого линейного объекта на основании Постановления Правительства РФ от 20 ноября 2000 г. №878 «Об утверждении Правил охраны газораспределительных сетей» определена и </w:t>
      </w:r>
      <w:proofErr w:type="spellStart"/>
      <w:r w:rsidRPr="009A423C">
        <w:rPr>
          <w:rFonts w:ascii="Times New Roman" w:hAnsi="Times New Roman" w:cs="Times New Roman"/>
          <w:sz w:val="12"/>
          <w:szCs w:val="12"/>
        </w:rPr>
        <w:t>закоординирована</w:t>
      </w:r>
      <w:proofErr w:type="spellEnd"/>
      <w:r w:rsidRPr="009A423C">
        <w:rPr>
          <w:rFonts w:ascii="Times New Roman" w:hAnsi="Times New Roman" w:cs="Times New Roman"/>
          <w:sz w:val="12"/>
          <w:szCs w:val="12"/>
        </w:rPr>
        <w:t xml:space="preserve"> охранная зона газопровода.</w:t>
      </w:r>
    </w:p>
    <w:p w:rsidR="009A423C" w:rsidRDefault="009A423C" w:rsidP="009A423C">
      <w:pPr>
        <w:suppressAutoHyphens/>
        <w:spacing w:after="0" w:line="288" w:lineRule="auto"/>
        <w:ind w:right="-28" w:firstLine="284"/>
        <w:jc w:val="both"/>
        <w:rPr>
          <w:rFonts w:ascii="Times New Roman" w:hAnsi="Times New Roman" w:cs="Times New Roman"/>
          <w:sz w:val="12"/>
          <w:szCs w:val="12"/>
        </w:rPr>
      </w:pPr>
      <w:proofErr w:type="gramStart"/>
      <w:r w:rsidRPr="009A423C">
        <w:rPr>
          <w:rFonts w:ascii="Times New Roman" w:hAnsi="Times New Roman" w:cs="Times New Roman"/>
          <w:sz w:val="12"/>
          <w:szCs w:val="12"/>
        </w:rPr>
        <w:t>Вдоль трассы подземных газопроводов из полиэтиленовых труб при использовании медного провода для обозначения </w:t>
      </w:r>
      <w:hyperlink r:id="rId13" w:anchor="block_340" w:history="1">
        <w:r w:rsidRPr="009A423C">
          <w:rPr>
            <w:rFonts w:ascii="Times New Roman" w:hAnsi="Times New Roman" w:cs="Times New Roman"/>
            <w:sz w:val="12"/>
            <w:szCs w:val="12"/>
          </w:rPr>
          <w:t>трассы газопровода</w:t>
        </w:r>
      </w:hyperlink>
      <w:r w:rsidRPr="009A423C">
        <w:rPr>
          <w:rFonts w:ascii="Times New Roman" w:hAnsi="Times New Roman" w:cs="Times New Roman"/>
          <w:sz w:val="12"/>
          <w:szCs w:val="12"/>
        </w:rPr>
        <w:t xml:space="preserve"> охранная зона определена в виде</w:t>
      </w:r>
      <w:proofErr w:type="gramEnd"/>
      <w:r w:rsidRPr="009A423C">
        <w:rPr>
          <w:rFonts w:ascii="Times New Roman" w:hAnsi="Times New Roman" w:cs="Times New Roman"/>
          <w:sz w:val="12"/>
          <w:szCs w:val="12"/>
        </w:rPr>
        <w:t xml:space="preserve">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9A423C" w:rsidRDefault="009A423C" w:rsidP="009A423C">
      <w:pPr>
        <w:suppressAutoHyphens/>
        <w:spacing w:after="0" w:line="288" w:lineRule="auto"/>
        <w:ind w:right="-28" w:firstLine="284"/>
        <w:jc w:val="both"/>
        <w:rPr>
          <w:rFonts w:ascii="Times New Roman" w:hAnsi="Times New Roman" w:cs="Times New Roman"/>
          <w:sz w:val="12"/>
          <w:szCs w:val="12"/>
        </w:rPr>
      </w:pPr>
      <w:r w:rsidRPr="009A423C">
        <w:rPr>
          <w:rFonts w:ascii="Times New Roman" w:hAnsi="Times New Roman" w:cs="Times New Roman"/>
          <w:sz w:val="12"/>
          <w:szCs w:val="12"/>
        </w:rPr>
        <w:t>Таким образом, для проектируемого линейного объекта сформирован одноконтурный земельный участок под охранную зону газопровода.</w:t>
      </w:r>
    </w:p>
    <w:p w:rsidR="009A423C" w:rsidRPr="009A423C" w:rsidRDefault="009A423C" w:rsidP="009A423C">
      <w:pPr>
        <w:suppressAutoHyphens/>
        <w:spacing w:after="0" w:line="288" w:lineRule="auto"/>
        <w:ind w:right="-28" w:firstLine="284"/>
        <w:jc w:val="both"/>
        <w:rPr>
          <w:rFonts w:ascii="Times New Roman" w:hAnsi="Times New Roman" w:cs="Times New Roman"/>
          <w:sz w:val="12"/>
          <w:szCs w:val="12"/>
        </w:rPr>
      </w:pPr>
      <w:r w:rsidRPr="009A423C">
        <w:rPr>
          <w:rFonts w:ascii="Times New Roman" w:hAnsi="Times New Roman" w:cs="Times New Roman"/>
          <w:sz w:val="12"/>
          <w:szCs w:val="12"/>
        </w:rPr>
        <w:t>В таблице №4 представлен каталог координат поворотных точек охранной зоны проектируемого газопровода.</w:t>
      </w:r>
    </w:p>
    <w:p w:rsidR="009A423C" w:rsidRPr="009A423C" w:rsidRDefault="009A423C" w:rsidP="009A423C">
      <w:pPr>
        <w:spacing w:after="0"/>
        <w:jc w:val="right"/>
        <w:rPr>
          <w:rFonts w:ascii="Times New Roman" w:hAnsi="Times New Roman" w:cs="Times New Roman"/>
          <w:color w:val="000000"/>
          <w:sz w:val="12"/>
          <w:szCs w:val="12"/>
        </w:rPr>
      </w:pPr>
      <w:r w:rsidRPr="009A423C">
        <w:rPr>
          <w:rFonts w:ascii="Times New Roman" w:hAnsi="Times New Roman" w:cs="Times New Roman"/>
          <w:color w:val="000000"/>
          <w:sz w:val="12"/>
          <w:szCs w:val="12"/>
        </w:rPr>
        <w:t>Таблица №4</w:t>
      </w:r>
    </w:p>
    <w:tbl>
      <w:tblPr>
        <w:tblW w:w="6206"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291"/>
        <w:gridCol w:w="1473"/>
        <w:gridCol w:w="1226"/>
        <w:gridCol w:w="1000"/>
      </w:tblGrid>
      <w:tr w:rsidR="009A423C" w:rsidRPr="009A423C" w:rsidTr="009A423C">
        <w:trPr>
          <w:trHeight w:val="70"/>
          <w:jc w:val="center"/>
        </w:trPr>
        <w:tc>
          <w:tcPr>
            <w:tcW w:w="1216"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Номер</w:t>
            </w:r>
          </w:p>
        </w:tc>
        <w:tc>
          <w:tcPr>
            <w:tcW w:w="1291"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Х</w:t>
            </w:r>
          </w:p>
        </w:tc>
        <w:tc>
          <w:tcPr>
            <w:tcW w:w="1473"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У</w:t>
            </w:r>
          </w:p>
        </w:tc>
        <w:tc>
          <w:tcPr>
            <w:tcW w:w="1226"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proofErr w:type="spellStart"/>
            <w:r w:rsidRPr="009A423C">
              <w:rPr>
                <w:rFonts w:ascii="Times New Roman" w:hAnsi="Times New Roman" w:cs="Times New Roman"/>
                <w:color w:val="000000"/>
                <w:sz w:val="12"/>
                <w:szCs w:val="12"/>
              </w:rPr>
              <w:t>Дир_угол</w:t>
            </w:r>
            <w:proofErr w:type="spellEnd"/>
          </w:p>
        </w:tc>
        <w:tc>
          <w:tcPr>
            <w:tcW w:w="1000"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Длина</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461396.09</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2243175.46</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329 08 11</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5.00</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461400.39</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2243172.89</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239 08 38</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182.19</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3</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461306.94</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2243016.49</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149 08 11</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5.00</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461302.65</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2243019.05</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59 08 38</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182.19</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461396.09</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2243175.46</w:t>
            </w:r>
          </w:p>
        </w:tc>
        <w:tc>
          <w:tcPr>
            <w:tcW w:w="1226" w:type="dxa"/>
            <w:shd w:val="clear" w:color="auto" w:fill="auto"/>
            <w:noWrap/>
            <w:vAlign w:val="bottom"/>
          </w:tcPr>
          <w:p w:rsidR="009A423C" w:rsidRPr="009A423C" w:rsidRDefault="009A423C" w:rsidP="009A423C">
            <w:pPr>
              <w:spacing w:after="0"/>
              <w:rPr>
                <w:rFonts w:ascii="Times New Roman" w:hAnsi="Times New Roman" w:cs="Times New Roman"/>
                <w:color w:val="000000"/>
                <w:sz w:val="12"/>
                <w:szCs w:val="12"/>
              </w:rPr>
            </w:pPr>
          </w:p>
        </w:tc>
        <w:tc>
          <w:tcPr>
            <w:tcW w:w="1000" w:type="dxa"/>
            <w:shd w:val="clear" w:color="auto" w:fill="auto"/>
            <w:noWrap/>
            <w:vAlign w:val="bottom"/>
          </w:tcPr>
          <w:p w:rsidR="009A423C" w:rsidRPr="009A423C" w:rsidRDefault="009A423C" w:rsidP="009A423C">
            <w:pPr>
              <w:spacing w:after="0"/>
              <w:rPr>
                <w:rFonts w:ascii="Times New Roman" w:hAnsi="Times New Roman" w:cs="Times New Roman"/>
                <w:color w:val="000000"/>
                <w:sz w:val="12"/>
                <w:szCs w:val="12"/>
              </w:rPr>
            </w:pPr>
          </w:p>
        </w:tc>
      </w:tr>
      <w:tr w:rsidR="009A423C" w:rsidRPr="009A423C" w:rsidTr="009A423C">
        <w:trPr>
          <w:trHeight w:val="70"/>
          <w:jc w:val="center"/>
        </w:trPr>
        <w:tc>
          <w:tcPr>
            <w:tcW w:w="6206" w:type="dxa"/>
            <w:gridSpan w:val="5"/>
            <w:shd w:val="clear" w:color="auto" w:fill="auto"/>
            <w:noWrap/>
            <w:vAlign w:val="bottom"/>
          </w:tcPr>
          <w:p w:rsidR="009A423C" w:rsidRPr="009A423C" w:rsidRDefault="009A423C" w:rsidP="009A423C">
            <w:pPr>
              <w:spacing w:after="0"/>
              <w:jc w:val="right"/>
              <w:rPr>
                <w:rFonts w:ascii="Times New Roman" w:hAnsi="Times New Roman" w:cs="Times New Roman"/>
                <w:color w:val="000000"/>
                <w:sz w:val="12"/>
                <w:szCs w:val="12"/>
              </w:rPr>
            </w:pPr>
            <w:r w:rsidRPr="009A423C">
              <w:rPr>
                <w:rFonts w:ascii="Times New Roman" w:hAnsi="Times New Roman" w:cs="Times New Roman"/>
                <w:b/>
                <w:bCs/>
                <w:i/>
                <w:iCs/>
                <w:sz w:val="12"/>
                <w:szCs w:val="12"/>
              </w:rPr>
              <w:t xml:space="preserve">Площадь= 22 677  </w:t>
            </w:r>
            <w:proofErr w:type="spellStart"/>
            <w:r w:rsidRPr="009A423C">
              <w:rPr>
                <w:rFonts w:ascii="Times New Roman" w:hAnsi="Times New Roman" w:cs="Times New Roman"/>
                <w:b/>
                <w:bCs/>
                <w:i/>
                <w:iCs/>
                <w:sz w:val="12"/>
                <w:szCs w:val="12"/>
              </w:rPr>
              <w:t>кв.м</w:t>
            </w:r>
            <w:proofErr w:type="spellEnd"/>
            <w:r w:rsidRPr="009A423C">
              <w:rPr>
                <w:rFonts w:ascii="Times New Roman" w:hAnsi="Times New Roman" w:cs="Times New Roman"/>
                <w:b/>
                <w:bCs/>
                <w:i/>
                <w:iCs/>
                <w:sz w:val="12"/>
                <w:szCs w:val="12"/>
              </w:rPr>
              <w:t>.</w:t>
            </w:r>
          </w:p>
        </w:tc>
      </w:tr>
    </w:tbl>
    <w:p w:rsidR="009A423C" w:rsidRPr="009A423C" w:rsidRDefault="009A423C" w:rsidP="009A423C">
      <w:pPr>
        <w:numPr>
          <w:ilvl w:val="0"/>
          <w:numId w:val="46"/>
        </w:numPr>
        <w:suppressLineNumbers/>
        <w:suppressAutoHyphens/>
        <w:spacing w:after="0" w:line="240" w:lineRule="auto"/>
        <w:ind w:left="0" w:right="170"/>
        <w:jc w:val="center"/>
        <w:rPr>
          <w:rFonts w:ascii="Times New Roman" w:hAnsi="Times New Roman" w:cs="Times New Roman"/>
          <w:b/>
          <w:bCs/>
          <w:sz w:val="12"/>
          <w:szCs w:val="12"/>
        </w:rPr>
      </w:pPr>
    </w:p>
    <w:p w:rsidR="009A423C" w:rsidRPr="009A423C" w:rsidRDefault="009A423C" w:rsidP="009A423C">
      <w:pPr>
        <w:numPr>
          <w:ilvl w:val="0"/>
          <w:numId w:val="46"/>
        </w:numPr>
        <w:suppressLineNumbers/>
        <w:suppressAutoHyphens/>
        <w:spacing w:after="0" w:line="240" w:lineRule="auto"/>
        <w:ind w:left="0" w:right="170"/>
        <w:jc w:val="center"/>
        <w:rPr>
          <w:rFonts w:ascii="Times New Roman" w:hAnsi="Times New Roman" w:cs="Times New Roman"/>
          <w:b/>
          <w:bCs/>
          <w:sz w:val="12"/>
          <w:szCs w:val="12"/>
        </w:rPr>
      </w:pPr>
      <w:r w:rsidRPr="009A423C">
        <w:rPr>
          <w:rFonts w:ascii="Times New Roman" w:hAnsi="Times New Roman" w:cs="Times New Roman"/>
          <w:b/>
          <w:bCs/>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Pr="009A423C">
        <w:rPr>
          <w:rFonts w:ascii="Times New Roman" w:hAnsi="Times New Roman" w:cs="Times New Roman"/>
          <w:b/>
          <w:bCs/>
          <w:sz w:val="12"/>
          <w:szCs w:val="12"/>
        </w:rPr>
        <w:tab/>
      </w:r>
    </w:p>
    <w:p w:rsidR="009A423C" w:rsidRDefault="009A423C" w:rsidP="009A423C">
      <w:pPr>
        <w:shd w:val="clear" w:color="auto" w:fill="FFFFFF"/>
        <w:tabs>
          <w:tab w:val="left" w:pos="1134"/>
          <w:tab w:val="left" w:pos="1276"/>
        </w:tabs>
        <w:suppressAutoHyphens/>
        <w:spacing w:after="0"/>
        <w:ind w:right="170" w:firstLine="284"/>
        <w:rPr>
          <w:rFonts w:ascii="Times New Roman" w:hAnsi="Times New Roman" w:cs="Times New Roman"/>
          <w:sz w:val="12"/>
          <w:szCs w:val="12"/>
        </w:rPr>
      </w:pPr>
      <w:proofErr w:type="gramStart"/>
      <w:r w:rsidRPr="009A423C">
        <w:rPr>
          <w:rFonts w:ascii="Times New Roman" w:hAnsi="Times New Roman" w:cs="Times New Roman"/>
          <w:sz w:val="12"/>
          <w:szCs w:val="12"/>
        </w:rPr>
        <w:lastRenderedPageBreak/>
        <w:t>Согласно письма</w:t>
      </w:r>
      <w:proofErr w:type="gramEnd"/>
      <w:r w:rsidRPr="009A423C">
        <w:rPr>
          <w:rFonts w:ascii="Times New Roman" w:hAnsi="Times New Roman" w:cs="Times New Roman"/>
          <w:sz w:val="12"/>
          <w:szCs w:val="12"/>
        </w:rPr>
        <w:t>, Министерства лесного хозяйства, охраны окружающей среды и природопользования Самарской области от 16.05.2019 №2705-02/11331, территория проектирования к землям лесного фонда не относится.</w:t>
      </w:r>
    </w:p>
    <w:p w:rsidR="009A423C" w:rsidRPr="009A423C" w:rsidRDefault="009A423C" w:rsidP="009A423C">
      <w:pPr>
        <w:shd w:val="clear" w:color="auto" w:fill="FFFFFF"/>
        <w:tabs>
          <w:tab w:val="left" w:pos="1134"/>
          <w:tab w:val="left" w:pos="1276"/>
        </w:tabs>
        <w:suppressAutoHyphens/>
        <w:spacing w:after="0"/>
        <w:ind w:right="170" w:firstLine="284"/>
        <w:rPr>
          <w:rFonts w:ascii="Times New Roman" w:hAnsi="Times New Roman" w:cs="Times New Roman"/>
          <w:sz w:val="12"/>
          <w:szCs w:val="12"/>
        </w:rPr>
      </w:pPr>
    </w:p>
    <w:p w:rsidR="009A423C" w:rsidRPr="009A423C" w:rsidRDefault="009A423C" w:rsidP="009A423C">
      <w:pPr>
        <w:numPr>
          <w:ilvl w:val="0"/>
          <w:numId w:val="46"/>
        </w:numPr>
        <w:suppressLineNumbers/>
        <w:suppressAutoHyphens/>
        <w:spacing w:after="0" w:line="240" w:lineRule="auto"/>
        <w:ind w:left="0" w:right="170"/>
        <w:jc w:val="center"/>
        <w:rPr>
          <w:rFonts w:ascii="Times New Roman" w:hAnsi="Times New Roman" w:cs="Times New Roman"/>
          <w:b/>
          <w:bCs/>
          <w:sz w:val="12"/>
          <w:szCs w:val="12"/>
        </w:rPr>
      </w:pPr>
      <w:r w:rsidRPr="009A423C">
        <w:rPr>
          <w:rFonts w:ascii="Times New Roman" w:hAnsi="Times New Roman" w:cs="Times New Roman"/>
          <w:b/>
          <w:bCs/>
          <w:sz w:val="12"/>
          <w:szCs w:val="12"/>
        </w:rPr>
        <w:t xml:space="preserve">СВЕДЕНИЯ О ГРАНИЦАХ ТЕРРИТОРИИ, В ОТНОШЕНИИ КОТОРОЙ </w:t>
      </w:r>
      <w:r>
        <w:rPr>
          <w:rFonts w:ascii="Times New Roman" w:hAnsi="Times New Roman" w:cs="Times New Roman"/>
          <w:b/>
          <w:bCs/>
          <w:sz w:val="12"/>
          <w:szCs w:val="12"/>
        </w:rPr>
        <w:t xml:space="preserve"> </w:t>
      </w:r>
      <w:r w:rsidRPr="009A423C">
        <w:rPr>
          <w:rFonts w:ascii="Times New Roman" w:hAnsi="Times New Roman" w:cs="Times New Roman"/>
          <w:b/>
          <w:bCs/>
          <w:sz w:val="12"/>
          <w:szCs w:val="12"/>
        </w:rPr>
        <w:t>УТВЕРЖДЕН ПРОЕКТ МЕЖЕВАНИЯ</w:t>
      </w:r>
    </w:p>
    <w:p w:rsidR="009A423C" w:rsidRPr="009A423C" w:rsidRDefault="009A423C" w:rsidP="009A423C">
      <w:pPr>
        <w:shd w:val="clear" w:color="auto" w:fill="FFFFFF"/>
        <w:tabs>
          <w:tab w:val="left" w:pos="1134"/>
          <w:tab w:val="left" w:pos="1276"/>
        </w:tabs>
        <w:suppressAutoHyphens/>
        <w:spacing w:after="0"/>
        <w:ind w:right="170" w:firstLine="284"/>
        <w:rPr>
          <w:rFonts w:ascii="Times New Roman" w:hAnsi="Times New Roman" w:cs="Times New Roman"/>
          <w:sz w:val="12"/>
          <w:szCs w:val="12"/>
        </w:rPr>
      </w:pPr>
      <w:r w:rsidRPr="009A423C">
        <w:rPr>
          <w:rFonts w:ascii="Times New Roman" w:hAnsi="Times New Roman" w:cs="Times New Roman"/>
          <w:sz w:val="12"/>
          <w:szCs w:val="12"/>
        </w:rPr>
        <w:t>В таблице №5 представлен перечень координат характерных точек границ территории, в отношении которой утверждается проект межевания территории.</w:t>
      </w:r>
    </w:p>
    <w:p w:rsidR="009A423C" w:rsidRPr="009A423C" w:rsidRDefault="009A423C" w:rsidP="009A423C">
      <w:pPr>
        <w:spacing w:after="0"/>
        <w:jc w:val="right"/>
        <w:rPr>
          <w:rFonts w:ascii="Times New Roman" w:hAnsi="Times New Roman" w:cs="Times New Roman"/>
          <w:color w:val="000000"/>
          <w:sz w:val="12"/>
          <w:szCs w:val="12"/>
        </w:rPr>
      </w:pPr>
      <w:r w:rsidRPr="009A423C">
        <w:rPr>
          <w:rFonts w:ascii="Times New Roman" w:hAnsi="Times New Roman" w:cs="Times New Roman"/>
          <w:color w:val="000000"/>
          <w:sz w:val="12"/>
          <w:szCs w:val="12"/>
        </w:rPr>
        <w:t>Таблица №5</w:t>
      </w:r>
    </w:p>
    <w:tbl>
      <w:tblPr>
        <w:tblW w:w="6206"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291"/>
        <w:gridCol w:w="1473"/>
        <w:gridCol w:w="1226"/>
        <w:gridCol w:w="1000"/>
      </w:tblGrid>
      <w:tr w:rsidR="009A423C" w:rsidRPr="009A423C" w:rsidTr="009A423C">
        <w:trPr>
          <w:trHeight w:val="70"/>
          <w:jc w:val="center"/>
        </w:trPr>
        <w:tc>
          <w:tcPr>
            <w:tcW w:w="1216"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Номер</w:t>
            </w:r>
          </w:p>
        </w:tc>
        <w:tc>
          <w:tcPr>
            <w:tcW w:w="1291"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Х</w:t>
            </w:r>
          </w:p>
        </w:tc>
        <w:tc>
          <w:tcPr>
            <w:tcW w:w="1473"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У</w:t>
            </w:r>
          </w:p>
        </w:tc>
        <w:tc>
          <w:tcPr>
            <w:tcW w:w="1226"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proofErr w:type="spellStart"/>
            <w:r w:rsidRPr="009A423C">
              <w:rPr>
                <w:rFonts w:ascii="Times New Roman" w:hAnsi="Times New Roman" w:cs="Times New Roman"/>
                <w:color w:val="000000"/>
                <w:sz w:val="12"/>
                <w:szCs w:val="12"/>
              </w:rPr>
              <w:t>Дир_угол</w:t>
            </w:r>
            <w:proofErr w:type="spellEnd"/>
          </w:p>
        </w:tc>
        <w:tc>
          <w:tcPr>
            <w:tcW w:w="1000" w:type="dxa"/>
            <w:shd w:val="clear" w:color="auto" w:fill="auto"/>
            <w:noWrap/>
            <w:vAlign w:val="center"/>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Длина</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461286.35</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2243016.19</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354 35 34</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33.27</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461319.47</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2243013.05</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59 08 00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178.77</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3</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461411.19</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2243166.51</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140 07 50</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29.96</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461388.19</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2243185.71</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239 00 14</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197.76</w:t>
            </w:r>
          </w:p>
        </w:tc>
      </w:tr>
      <w:tr w:rsidR="009A423C" w:rsidRPr="009A423C" w:rsidTr="009A423C">
        <w:trPr>
          <w:trHeight w:val="70"/>
          <w:jc w:val="center"/>
        </w:trPr>
        <w:tc>
          <w:tcPr>
            <w:tcW w:w="121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1</w:t>
            </w:r>
          </w:p>
        </w:tc>
        <w:tc>
          <w:tcPr>
            <w:tcW w:w="1291"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461286.35</w:t>
            </w:r>
          </w:p>
        </w:tc>
        <w:tc>
          <w:tcPr>
            <w:tcW w:w="1473"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2243016.19</w:t>
            </w:r>
          </w:p>
        </w:tc>
        <w:tc>
          <w:tcPr>
            <w:tcW w:w="1226"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 </w:t>
            </w:r>
          </w:p>
        </w:tc>
        <w:tc>
          <w:tcPr>
            <w:tcW w:w="1000" w:type="dxa"/>
            <w:shd w:val="clear" w:color="auto" w:fill="auto"/>
            <w:noWrap/>
            <w:vAlign w:val="bottom"/>
          </w:tcPr>
          <w:p w:rsidR="009A423C" w:rsidRPr="009A423C" w:rsidRDefault="009A423C" w:rsidP="009A423C">
            <w:pPr>
              <w:spacing w:after="0"/>
              <w:jc w:val="center"/>
              <w:rPr>
                <w:rFonts w:ascii="Times New Roman" w:hAnsi="Times New Roman" w:cs="Times New Roman"/>
                <w:color w:val="000000"/>
                <w:sz w:val="12"/>
                <w:szCs w:val="12"/>
              </w:rPr>
            </w:pPr>
            <w:r w:rsidRPr="009A423C">
              <w:rPr>
                <w:rFonts w:ascii="Times New Roman" w:hAnsi="Times New Roman" w:cs="Times New Roman"/>
                <w:color w:val="000000"/>
                <w:sz w:val="12"/>
                <w:szCs w:val="12"/>
              </w:rPr>
              <w:t> </w:t>
            </w:r>
          </w:p>
        </w:tc>
      </w:tr>
      <w:tr w:rsidR="009A423C" w:rsidRPr="009A423C" w:rsidTr="009A423C">
        <w:trPr>
          <w:trHeight w:val="70"/>
          <w:jc w:val="center"/>
        </w:trPr>
        <w:tc>
          <w:tcPr>
            <w:tcW w:w="6206" w:type="dxa"/>
            <w:gridSpan w:val="5"/>
            <w:shd w:val="clear" w:color="auto" w:fill="auto"/>
            <w:noWrap/>
            <w:vAlign w:val="bottom"/>
          </w:tcPr>
          <w:p w:rsidR="009A423C" w:rsidRPr="009A423C" w:rsidRDefault="009A423C" w:rsidP="009A423C">
            <w:pPr>
              <w:spacing w:after="0"/>
              <w:jc w:val="right"/>
              <w:rPr>
                <w:rFonts w:ascii="Times New Roman" w:hAnsi="Times New Roman" w:cs="Times New Roman"/>
                <w:color w:val="000000"/>
                <w:sz w:val="12"/>
                <w:szCs w:val="12"/>
              </w:rPr>
            </w:pPr>
            <w:r w:rsidRPr="009A423C">
              <w:rPr>
                <w:rFonts w:ascii="Times New Roman" w:hAnsi="Times New Roman" w:cs="Times New Roman"/>
                <w:b/>
                <w:bCs/>
                <w:i/>
                <w:iCs/>
                <w:sz w:val="12"/>
                <w:szCs w:val="12"/>
              </w:rPr>
              <w:t xml:space="preserve">Площадь= 5612 </w:t>
            </w:r>
            <w:proofErr w:type="spellStart"/>
            <w:r w:rsidRPr="009A423C">
              <w:rPr>
                <w:rFonts w:ascii="Times New Roman" w:hAnsi="Times New Roman" w:cs="Times New Roman"/>
                <w:b/>
                <w:bCs/>
                <w:i/>
                <w:iCs/>
                <w:sz w:val="12"/>
                <w:szCs w:val="12"/>
              </w:rPr>
              <w:t>кв.м</w:t>
            </w:r>
            <w:proofErr w:type="spellEnd"/>
            <w:r w:rsidRPr="009A423C">
              <w:rPr>
                <w:rFonts w:ascii="Times New Roman" w:hAnsi="Times New Roman" w:cs="Times New Roman"/>
                <w:b/>
                <w:bCs/>
                <w:i/>
                <w:iCs/>
                <w:sz w:val="12"/>
                <w:szCs w:val="12"/>
              </w:rPr>
              <w:t>.</w:t>
            </w:r>
          </w:p>
        </w:tc>
      </w:tr>
    </w:tbl>
    <w:p w:rsidR="00F11ECD" w:rsidRDefault="00F11ECD" w:rsidP="00F11ECD">
      <w:pPr>
        <w:spacing w:after="0"/>
        <w:jc w:val="center"/>
        <w:rPr>
          <w:rFonts w:ascii="Times New Roman" w:eastAsia="Calibri" w:hAnsi="Times New Roman" w:cs="Times New Roman"/>
          <w:b/>
          <w:sz w:val="12"/>
          <w:szCs w:val="12"/>
        </w:rPr>
      </w:pPr>
    </w:p>
    <w:p w:rsidR="00F11ECD" w:rsidRDefault="00F11ECD" w:rsidP="00F11ECD">
      <w:pPr>
        <w:spacing w:after="0"/>
        <w:jc w:val="center"/>
        <w:rPr>
          <w:rFonts w:ascii="Times New Roman" w:eastAsia="Calibri" w:hAnsi="Times New Roman" w:cs="Times New Roman"/>
          <w:b/>
          <w:sz w:val="12"/>
          <w:szCs w:val="12"/>
        </w:rPr>
      </w:pPr>
      <w:r w:rsidRPr="00F11ECD">
        <w:rPr>
          <w:rFonts w:ascii="Times New Roman" w:eastAsia="Calibri" w:hAnsi="Times New Roman" w:cs="Times New Roman"/>
          <w:b/>
          <w:sz w:val="12"/>
          <w:szCs w:val="12"/>
        </w:rPr>
        <w:t>Раздел 7. Графические материалы</w:t>
      </w:r>
    </w:p>
    <w:p w:rsidR="00F11ECD" w:rsidRDefault="00F11ECD" w:rsidP="00F11ECD">
      <w:pPr>
        <w:spacing w:after="0"/>
        <w:rPr>
          <w:rFonts w:ascii="Times New Roman" w:eastAsia="Calibri" w:hAnsi="Times New Roman" w:cs="Times New Roman"/>
          <w:b/>
          <w:sz w:val="12"/>
          <w:szCs w:val="12"/>
        </w:rPr>
      </w:pPr>
      <w:r>
        <w:rPr>
          <w:noProof/>
          <w:lang w:eastAsia="ru-RU"/>
        </w:rPr>
        <w:drawing>
          <wp:inline distT="0" distB="0" distL="0" distR="0">
            <wp:extent cx="4791075" cy="1323975"/>
            <wp:effectExtent l="0" t="0" r="0" b="0"/>
            <wp:docPr id="10" name="Рисунок 10" descr="C:\Users\user\AppData\Local\Microsoft\Windows\Temporary Internet Files\Content.Word\13 ПМ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13 ПМТ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075" cy="1323975"/>
                    </a:xfrm>
                    <a:prstGeom prst="rect">
                      <a:avLst/>
                    </a:prstGeom>
                    <a:noFill/>
                    <a:ln>
                      <a:noFill/>
                    </a:ln>
                  </pic:spPr>
                </pic:pic>
              </a:graphicData>
            </a:graphic>
          </wp:inline>
        </w:drawing>
      </w:r>
    </w:p>
    <w:p w:rsidR="00F11ECD" w:rsidRDefault="00F11ECD" w:rsidP="00F11ECD">
      <w:pPr>
        <w:spacing w:after="0"/>
        <w:jc w:val="center"/>
        <w:rPr>
          <w:rFonts w:ascii="Times New Roman" w:eastAsia="Calibri" w:hAnsi="Times New Roman" w:cs="Times New Roman"/>
          <w:b/>
          <w:sz w:val="12"/>
          <w:szCs w:val="12"/>
        </w:rPr>
      </w:pPr>
    </w:p>
    <w:p w:rsidR="00F11ECD" w:rsidRPr="00F11ECD" w:rsidRDefault="00F11ECD" w:rsidP="00F11ECD">
      <w:pPr>
        <w:spacing w:after="0"/>
        <w:jc w:val="center"/>
        <w:rPr>
          <w:rFonts w:ascii="Times New Roman" w:eastAsia="Calibri" w:hAnsi="Times New Roman" w:cs="Times New Roman"/>
          <w:b/>
          <w:sz w:val="12"/>
          <w:szCs w:val="12"/>
        </w:rPr>
      </w:pPr>
      <w:r w:rsidRPr="00F11ECD">
        <w:rPr>
          <w:rFonts w:ascii="Times New Roman" w:eastAsia="Calibri" w:hAnsi="Times New Roman" w:cs="Times New Roman"/>
          <w:b/>
          <w:sz w:val="12"/>
          <w:szCs w:val="12"/>
        </w:rPr>
        <w:t>МАТЕРИАЛЫ ПО ОБОСНОВАНИЮ ПРОЕКТА МЕЖЕВАНИЯ ТЕРРИТОРИИ</w:t>
      </w:r>
    </w:p>
    <w:p w:rsidR="00F11ECD" w:rsidRDefault="00F11ECD" w:rsidP="00F11ECD">
      <w:pPr>
        <w:spacing w:after="0"/>
        <w:jc w:val="center"/>
        <w:rPr>
          <w:rFonts w:ascii="Times New Roman" w:eastAsia="Calibri" w:hAnsi="Times New Roman" w:cs="Times New Roman"/>
          <w:b/>
          <w:sz w:val="12"/>
          <w:szCs w:val="12"/>
        </w:rPr>
      </w:pPr>
      <w:r w:rsidRPr="00F11ECD">
        <w:rPr>
          <w:rFonts w:ascii="Times New Roman" w:eastAsia="Calibri" w:hAnsi="Times New Roman" w:cs="Times New Roman"/>
          <w:b/>
          <w:sz w:val="12"/>
          <w:szCs w:val="12"/>
        </w:rPr>
        <w:t>Раздел 8. Графическая часть</w:t>
      </w:r>
    </w:p>
    <w:p w:rsidR="00F11ECD" w:rsidRDefault="002A107B" w:rsidP="002A107B">
      <w:pPr>
        <w:spacing w:after="0"/>
        <w:rPr>
          <w:rFonts w:ascii="Times New Roman" w:eastAsia="Calibri" w:hAnsi="Times New Roman" w:cs="Times New Roman"/>
          <w:b/>
          <w:sz w:val="12"/>
          <w:szCs w:val="12"/>
        </w:rPr>
      </w:pPr>
      <w:r>
        <w:rPr>
          <w:noProof/>
          <w:lang w:eastAsia="ru-RU"/>
        </w:rPr>
        <w:drawing>
          <wp:inline distT="0" distB="0" distL="0" distR="0">
            <wp:extent cx="4791075" cy="1266825"/>
            <wp:effectExtent l="0" t="0" r="0" b="0"/>
            <wp:docPr id="11" name="Рисунок 11" descr="C:\Users\user\AppData\Local\Microsoft\Windows\Temporary Internet Files\Content.Word\15 ПМ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15 ПМТ_page-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1266825"/>
                    </a:xfrm>
                    <a:prstGeom prst="rect">
                      <a:avLst/>
                    </a:prstGeom>
                    <a:noFill/>
                    <a:ln>
                      <a:noFill/>
                    </a:ln>
                  </pic:spPr>
                </pic:pic>
              </a:graphicData>
            </a:graphic>
          </wp:inline>
        </w:drawing>
      </w:r>
    </w:p>
    <w:p w:rsidR="002A107B" w:rsidRPr="00F11ECD" w:rsidRDefault="002A107B" w:rsidP="002A107B">
      <w:pPr>
        <w:spacing w:after="0"/>
        <w:rPr>
          <w:rFonts w:ascii="Times New Roman" w:eastAsia="Calibri" w:hAnsi="Times New Roman" w:cs="Times New Roman"/>
          <w:b/>
          <w:sz w:val="12"/>
          <w:szCs w:val="12"/>
        </w:rPr>
      </w:pPr>
    </w:p>
    <w:p w:rsidR="00316517" w:rsidRPr="00316517" w:rsidRDefault="00316517" w:rsidP="00316517">
      <w:pPr>
        <w:tabs>
          <w:tab w:val="left" w:pos="284"/>
        </w:tabs>
        <w:spacing w:after="0" w:line="240" w:lineRule="auto"/>
        <w:ind w:firstLine="284"/>
        <w:jc w:val="center"/>
        <w:rPr>
          <w:rFonts w:ascii="Times New Roman" w:eastAsia="Calibri" w:hAnsi="Times New Roman" w:cs="Times New Roman"/>
          <w:sz w:val="12"/>
          <w:szCs w:val="12"/>
        </w:rPr>
      </w:pPr>
      <w:r w:rsidRPr="00316517">
        <w:rPr>
          <w:rFonts w:ascii="Times New Roman" w:eastAsia="Calibri" w:hAnsi="Times New Roman" w:cs="Times New Roman"/>
          <w:sz w:val="12"/>
          <w:szCs w:val="12"/>
        </w:rPr>
        <w:t>Администрация</w:t>
      </w:r>
    </w:p>
    <w:p w:rsidR="00316517" w:rsidRPr="00316517" w:rsidRDefault="00316517" w:rsidP="0031651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316517">
        <w:rPr>
          <w:rFonts w:ascii="Times New Roman" w:eastAsia="Calibri" w:hAnsi="Times New Roman" w:cs="Times New Roman"/>
          <w:sz w:val="12"/>
          <w:szCs w:val="12"/>
        </w:rPr>
        <w:t>Сергиевский</w:t>
      </w:r>
    </w:p>
    <w:p w:rsidR="00316517" w:rsidRPr="00316517" w:rsidRDefault="00316517" w:rsidP="00316517">
      <w:pPr>
        <w:tabs>
          <w:tab w:val="left" w:pos="284"/>
        </w:tabs>
        <w:spacing w:after="0" w:line="240" w:lineRule="auto"/>
        <w:ind w:firstLine="284"/>
        <w:jc w:val="center"/>
        <w:rPr>
          <w:rFonts w:ascii="Times New Roman" w:eastAsia="Calibri" w:hAnsi="Times New Roman" w:cs="Times New Roman"/>
          <w:sz w:val="12"/>
          <w:szCs w:val="12"/>
        </w:rPr>
      </w:pPr>
      <w:r w:rsidRPr="00316517">
        <w:rPr>
          <w:rFonts w:ascii="Times New Roman" w:eastAsia="Calibri" w:hAnsi="Times New Roman" w:cs="Times New Roman"/>
          <w:sz w:val="12"/>
          <w:szCs w:val="12"/>
        </w:rPr>
        <w:t>Самарской области</w:t>
      </w:r>
    </w:p>
    <w:p w:rsidR="00316517" w:rsidRPr="00316517" w:rsidRDefault="00316517" w:rsidP="0031651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ПОСТАНОВЛЕНИЕ</w:t>
      </w:r>
    </w:p>
    <w:p w:rsidR="009A423C" w:rsidRDefault="00316517" w:rsidP="00316517">
      <w:pPr>
        <w:tabs>
          <w:tab w:val="left" w:pos="284"/>
        </w:tabs>
        <w:spacing w:after="0" w:line="240" w:lineRule="auto"/>
        <w:ind w:firstLine="284"/>
        <w:rPr>
          <w:rFonts w:ascii="Times New Roman" w:eastAsia="Calibri" w:hAnsi="Times New Roman" w:cs="Times New Roman"/>
          <w:sz w:val="12"/>
          <w:szCs w:val="12"/>
        </w:rPr>
      </w:pPr>
      <w:r w:rsidRPr="00316517">
        <w:rPr>
          <w:rFonts w:ascii="Times New Roman" w:eastAsia="Calibri" w:hAnsi="Times New Roman" w:cs="Times New Roman"/>
          <w:sz w:val="12"/>
          <w:szCs w:val="12"/>
        </w:rPr>
        <w:t>«25» июня 2020 г.</w:t>
      </w:r>
      <w:r>
        <w:rPr>
          <w:rFonts w:ascii="Times New Roman" w:eastAsia="Calibri" w:hAnsi="Times New Roman" w:cs="Times New Roman"/>
          <w:sz w:val="12"/>
          <w:szCs w:val="12"/>
        </w:rPr>
        <w:t xml:space="preserve">                                                                                                                                                                                                       </w:t>
      </w:r>
      <w:r w:rsidRPr="00316517">
        <w:rPr>
          <w:rFonts w:ascii="Times New Roman" w:eastAsia="Calibri" w:hAnsi="Times New Roman" w:cs="Times New Roman"/>
          <w:sz w:val="12"/>
          <w:szCs w:val="12"/>
        </w:rPr>
        <w:t>№ 688</w:t>
      </w:r>
    </w:p>
    <w:p w:rsidR="00316517" w:rsidRDefault="00316517" w:rsidP="00316517">
      <w:pPr>
        <w:tabs>
          <w:tab w:val="left" w:pos="284"/>
        </w:tabs>
        <w:spacing w:after="0" w:line="240" w:lineRule="auto"/>
        <w:ind w:firstLine="284"/>
        <w:jc w:val="center"/>
        <w:rPr>
          <w:rFonts w:ascii="Times New Roman" w:eastAsia="Calibri" w:hAnsi="Times New Roman" w:cs="Times New Roman"/>
          <w:sz w:val="12"/>
          <w:szCs w:val="12"/>
        </w:rPr>
      </w:pPr>
      <w:proofErr w:type="gramStart"/>
      <w:r w:rsidRPr="00316517">
        <w:rPr>
          <w:rFonts w:ascii="Times New Roman" w:eastAsia="Calibri" w:hAnsi="Times New Roman" w:cs="Times New Roman"/>
          <w:sz w:val="12"/>
          <w:szCs w:val="12"/>
        </w:rPr>
        <w:t xml:space="preserve">Об утверждении  Порядка предоставления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финансового обеспечения (возмещения) затрат в связи с оказанием услуг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316517">
        <w:rPr>
          <w:rFonts w:ascii="Times New Roman" w:eastAsia="Calibri" w:hAnsi="Times New Roman" w:cs="Times New Roman"/>
          <w:sz w:val="12"/>
          <w:szCs w:val="12"/>
        </w:rPr>
        <w:t>коронавирусной</w:t>
      </w:r>
      <w:proofErr w:type="spellEnd"/>
      <w:r w:rsidRPr="00316517">
        <w:rPr>
          <w:rFonts w:ascii="Times New Roman" w:eastAsia="Calibri" w:hAnsi="Times New Roman" w:cs="Times New Roman"/>
          <w:sz w:val="12"/>
          <w:szCs w:val="12"/>
        </w:rPr>
        <w:t xml:space="preserve"> инфекции (COVID-19) по </w:t>
      </w:r>
      <w:proofErr w:type="spellStart"/>
      <w:r>
        <w:rPr>
          <w:rFonts w:ascii="Times New Roman" w:eastAsia="Calibri" w:hAnsi="Times New Roman" w:cs="Times New Roman"/>
          <w:sz w:val="12"/>
          <w:szCs w:val="12"/>
        </w:rPr>
        <w:t>внутри</w:t>
      </w:r>
      <w:r w:rsidRPr="00316517">
        <w:rPr>
          <w:rFonts w:ascii="Times New Roman" w:eastAsia="Calibri" w:hAnsi="Times New Roman" w:cs="Times New Roman"/>
          <w:sz w:val="12"/>
          <w:szCs w:val="12"/>
        </w:rPr>
        <w:t>муниципальным</w:t>
      </w:r>
      <w:proofErr w:type="spellEnd"/>
      <w:proofErr w:type="gramEnd"/>
      <w:r w:rsidRPr="00316517">
        <w:rPr>
          <w:rFonts w:ascii="Times New Roman" w:eastAsia="Calibri" w:hAnsi="Times New Roman" w:cs="Times New Roman"/>
          <w:sz w:val="12"/>
          <w:szCs w:val="12"/>
        </w:rPr>
        <w:t xml:space="preserve"> маршрутам на автомобильном транспорте общего пользования, в границах муниципального района Сергиевский Самарской области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В соответствии с Бюджетным кодексом Российской Федерации от 31.07.1998 №145-ФЗ, Федеральным законом от 06.10.2003 № 131-ФЗ «Об общих принципах организации местного самоуправления в Российской Федерации», Уставом муниципального района Сергиевский,  Администрация мун</w:t>
      </w:r>
      <w:r>
        <w:rPr>
          <w:rFonts w:ascii="Times New Roman" w:eastAsia="Calibri" w:hAnsi="Times New Roman" w:cs="Times New Roman"/>
          <w:sz w:val="12"/>
          <w:szCs w:val="12"/>
        </w:rPr>
        <w:t xml:space="preserve">иципального района Сергиевский </w:t>
      </w:r>
      <w:r w:rsidRPr="00316517">
        <w:rPr>
          <w:rFonts w:ascii="Times New Roman" w:eastAsia="Calibri" w:hAnsi="Times New Roman" w:cs="Times New Roman"/>
          <w:sz w:val="12"/>
          <w:szCs w:val="12"/>
        </w:rPr>
        <w:t xml:space="preserve"> </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ПОСТАНОВЛЯЕТ:</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1. </w:t>
      </w:r>
      <w:proofErr w:type="gramStart"/>
      <w:r w:rsidRPr="00316517">
        <w:rPr>
          <w:rFonts w:ascii="Times New Roman" w:eastAsia="Calibri" w:hAnsi="Times New Roman" w:cs="Times New Roman"/>
          <w:sz w:val="12"/>
          <w:szCs w:val="12"/>
        </w:rPr>
        <w:t xml:space="preserve">Утвердить Порядок предоставления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финансового обеспечения (возмещения) затрат в связи с оказанием услуг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316517">
        <w:rPr>
          <w:rFonts w:ascii="Times New Roman" w:eastAsia="Calibri" w:hAnsi="Times New Roman" w:cs="Times New Roman"/>
          <w:sz w:val="12"/>
          <w:szCs w:val="12"/>
        </w:rPr>
        <w:t>коронавирусной</w:t>
      </w:r>
      <w:proofErr w:type="spellEnd"/>
      <w:r w:rsidRPr="00316517">
        <w:rPr>
          <w:rFonts w:ascii="Times New Roman" w:eastAsia="Calibri" w:hAnsi="Times New Roman" w:cs="Times New Roman"/>
          <w:sz w:val="12"/>
          <w:szCs w:val="12"/>
        </w:rPr>
        <w:t xml:space="preserve"> инфекции (COVID-19) по </w:t>
      </w:r>
      <w:proofErr w:type="spellStart"/>
      <w:r w:rsidRPr="00316517">
        <w:rPr>
          <w:rFonts w:ascii="Times New Roman" w:eastAsia="Calibri" w:hAnsi="Times New Roman" w:cs="Times New Roman"/>
          <w:sz w:val="12"/>
          <w:szCs w:val="12"/>
        </w:rPr>
        <w:t>внутримуниципальным</w:t>
      </w:r>
      <w:proofErr w:type="spellEnd"/>
      <w:r w:rsidRPr="00316517">
        <w:rPr>
          <w:rFonts w:ascii="Times New Roman" w:eastAsia="Calibri" w:hAnsi="Times New Roman" w:cs="Times New Roman"/>
          <w:sz w:val="12"/>
          <w:szCs w:val="12"/>
        </w:rPr>
        <w:t xml:space="preserve"> маршрутам</w:t>
      </w:r>
      <w:proofErr w:type="gramEnd"/>
      <w:r w:rsidRPr="00316517">
        <w:rPr>
          <w:rFonts w:ascii="Times New Roman" w:eastAsia="Calibri" w:hAnsi="Times New Roman" w:cs="Times New Roman"/>
          <w:sz w:val="12"/>
          <w:szCs w:val="12"/>
        </w:rPr>
        <w:t xml:space="preserve"> на автомобильном транспорте общего пользования, в границах муниципального района Сергиевский Самарской области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2. Опубликовать настоящее постановление в газете «Сергиевский вестник».</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4. </w:t>
      </w:r>
      <w:proofErr w:type="gramStart"/>
      <w:r w:rsidRPr="00316517">
        <w:rPr>
          <w:rFonts w:ascii="Times New Roman" w:eastAsia="Calibri" w:hAnsi="Times New Roman" w:cs="Times New Roman"/>
          <w:sz w:val="12"/>
          <w:szCs w:val="12"/>
        </w:rPr>
        <w:t>Контроль за</w:t>
      </w:r>
      <w:proofErr w:type="gramEnd"/>
      <w:r w:rsidRPr="0031651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Самарской области Чернова А.Е.</w:t>
      </w:r>
      <w:r w:rsidRPr="00316517">
        <w:rPr>
          <w:rFonts w:ascii="Times New Roman" w:eastAsia="Calibri" w:hAnsi="Times New Roman" w:cs="Times New Roman"/>
          <w:sz w:val="12"/>
          <w:szCs w:val="12"/>
        </w:rPr>
        <w:tab/>
      </w:r>
    </w:p>
    <w:p w:rsidR="00316517" w:rsidRDefault="00316517" w:rsidP="00316517">
      <w:pPr>
        <w:tabs>
          <w:tab w:val="left" w:pos="284"/>
        </w:tabs>
        <w:spacing w:after="0" w:line="240" w:lineRule="auto"/>
        <w:ind w:firstLine="284"/>
        <w:jc w:val="right"/>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Глава </w:t>
      </w:r>
      <w:proofErr w:type="gramStart"/>
      <w:r w:rsidRPr="00316517">
        <w:rPr>
          <w:rFonts w:ascii="Times New Roman" w:eastAsia="Calibri" w:hAnsi="Times New Roman" w:cs="Times New Roman"/>
          <w:sz w:val="12"/>
          <w:szCs w:val="12"/>
        </w:rPr>
        <w:t>муниципального</w:t>
      </w:r>
      <w:proofErr w:type="gramEnd"/>
      <w:r w:rsidRPr="00316517">
        <w:rPr>
          <w:rFonts w:ascii="Times New Roman" w:eastAsia="Calibri" w:hAnsi="Times New Roman" w:cs="Times New Roman"/>
          <w:sz w:val="12"/>
          <w:szCs w:val="12"/>
        </w:rPr>
        <w:t xml:space="preserve"> </w:t>
      </w:r>
    </w:p>
    <w:p w:rsidR="00316517" w:rsidRDefault="00316517" w:rsidP="00316517">
      <w:pPr>
        <w:tabs>
          <w:tab w:val="left" w:pos="284"/>
        </w:tabs>
        <w:spacing w:after="0" w:line="240" w:lineRule="auto"/>
        <w:ind w:firstLine="284"/>
        <w:jc w:val="right"/>
        <w:rPr>
          <w:rFonts w:ascii="Times New Roman" w:eastAsia="Calibri" w:hAnsi="Times New Roman" w:cs="Times New Roman"/>
          <w:sz w:val="12"/>
          <w:szCs w:val="12"/>
        </w:rPr>
      </w:pPr>
      <w:r w:rsidRPr="00316517">
        <w:rPr>
          <w:rFonts w:ascii="Times New Roman" w:eastAsia="Calibri" w:hAnsi="Times New Roman" w:cs="Times New Roman"/>
          <w:sz w:val="12"/>
          <w:szCs w:val="12"/>
        </w:rPr>
        <w:t>района</w:t>
      </w:r>
      <w:r>
        <w:rPr>
          <w:rFonts w:ascii="Times New Roman" w:eastAsia="Calibri" w:hAnsi="Times New Roman" w:cs="Times New Roman"/>
          <w:sz w:val="12"/>
          <w:szCs w:val="12"/>
        </w:rPr>
        <w:t xml:space="preserve"> </w:t>
      </w:r>
      <w:r w:rsidRPr="00316517">
        <w:rPr>
          <w:rFonts w:ascii="Times New Roman" w:eastAsia="Calibri" w:hAnsi="Times New Roman" w:cs="Times New Roman"/>
          <w:sz w:val="12"/>
          <w:szCs w:val="12"/>
        </w:rPr>
        <w:t xml:space="preserve">Сергиевский                                                                            </w:t>
      </w:r>
    </w:p>
    <w:p w:rsidR="00316517" w:rsidRDefault="00316517" w:rsidP="00316517">
      <w:pPr>
        <w:tabs>
          <w:tab w:val="left" w:pos="284"/>
        </w:tabs>
        <w:spacing w:after="0" w:line="240" w:lineRule="auto"/>
        <w:ind w:firstLine="284"/>
        <w:jc w:val="right"/>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             А.А. Веселов</w:t>
      </w:r>
    </w:p>
    <w:p w:rsidR="00316517" w:rsidRDefault="00316517" w:rsidP="00316517">
      <w:pPr>
        <w:tabs>
          <w:tab w:val="left" w:pos="284"/>
        </w:tabs>
        <w:spacing w:after="0" w:line="240" w:lineRule="auto"/>
        <w:ind w:firstLine="284"/>
        <w:jc w:val="right"/>
        <w:rPr>
          <w:rFonts w:ascii="Times New Roman" w:eastAsia="Calibri" w:hAnsi="Times New Roman" w:cs="Times New Roman"/>
          <w:sz w:val="12"/>
          <w:szCs w:val="12"/>
        </w:rPr>
      </w:pPr>
    </w:p>
    <w:p w:rsidR="00316517" w:rsidRPr="00316517" w:rsidRDefault="00316517" w:rsidP="00316517">
      <w:pPr>
        <w:tabs>
          <w:tab w:val="left" w:pos="284"/>
        </w:tabs>
        <w:spacing w:after="0" w:line="240" w:lineRule="auto"/>
        <w:ind w:firstLine="284"/>
        <w:jc w:val="right"/>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Приложение </w:t>
      </w:r>
    </w:p>
    <w:p w:rsidR="00316517" w:rsidRPr="00316517" w:rsidRDefault="00316517" w:rsidP="00316517">
      <w:pPr>
        <w:tabs>
          <w:tab w:val="left" w:pos="284"/>
        </w:tabs>
        <w:spacing w:after="0" w:line="240" w:lineRule="auto"/>
        <w:ind w:firstLine="284"/>
        <w:jc w:val="right"/>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к постановлению администрации </w:t>
      </w:r>
    </w:p>
    <w:p w:rsidR="00316517" w:rsidRPr="00316517" w:rsidRDefault="00316517" w:rsidP="00316517">
      <w:pPr>
        <w:tabs>
          <w:tab w:val="left" w:pos="284"/>
        </w:tabs>
        <w:spacing w:after="0" w:line="240" w:lineRule="auto"/>
        <w:ind w:firstLine="284"/>
        <w:jc w:val="right"/>
        <w:rPr>
          <w:rFonts w:ascii="Times New Roman" w:eastAsia="Calibri" w:hAnsi="Times New Roman" w:cs="Times New Roman"/>
          <w:sz w:val="12"/>
          <w:szCs w:val="12"/>
        </w:rPr>
      </w:pPr>
      <w:r w:rsidRPr="00316517">
        <w:rPr>
          <w:rFonts w:ascii="Times New Roman" w:eastAsia="Calibri" w:hAnsi="Times New Roman" w:cs="Times New Roman"/>
          <w:sz w:val="12"/>
          <w:szCs w:val="12"/>
        </w:rPr>
        <w:t>муниципального района Сергиевский</w:t>
      </w:r>
    </w:p>
    <w:p w:rsidR="00316517" w:rsidRPr="00316517" w:rsidRDefault="00316517" w:rsidP="00316517">
      <w:pPr>
        <w:tabs>
          <w:tab w:val="left" w:pos="284"/>
        </w:tabs>
        <w:spacing w:after="0" w:line="240" w:lineRule="auto"/>
        <w:ind w:firstLine="284"/>
        <w:jc w:val="right"/>
        <w:rPr>
          <w:rFonts w:ascii="Times New Roman" w:eastAsia="Calibri" w:hAnsi="Times New Roman" w:cs="Times New Roman"/>
          <w:sz w:val="12"/>
          <w:szCs w:val="12"/>
        </w:rPr>
      </w:pPr>
      <w:r w:rsidRPr="00316517">
        <w:rPr>
          <w:rFonts w:ascii="Times New Roman" w:eastAsia="Calibri" w:hAnsi="Times New Roman" w:cs="Times New Roman"/>
          <w:sz w:val="12"/>
          <w:szCs w:val="12"/>
        </w:rPr>
        <w:t>«25» июня 2020 г.</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 </w:t>
      </w:r>
    </w:p>
    <w:p w:rsidR="00316517" w:rsidRPr="00316517" w:rsidRDefault="00316517" w:rsidP="00316517">
      <w:pPr>
        <w:tabs>
          <w:tab w:val="left" w:pos="284"/>
        </w:tabs>
        <w:spacing w:after="0" w:line="240" w:lineRule="auto"/>
        <w:ind w:firstLine="284"/>
        <w:jc w:val="center"/>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Порядок </w:t>
      </w:r>
      <w:r w:rsidRPr="00316517">
        <w:rPr>
          <w:rFonts w:ascii="Times New Roman" w:eastAsia="Calibri" w:hAnsi="Times New Roman" w:cs="Times New Roman"/>
          <w:sz w:val="12"/>
          <w:szCs w:val="12"/>
        </w:rPr>
        <w:t xml:space="preserve">предоставления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финансового обеспечения (возмещения) затрат в связи с оказанием услуг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316517">
        <w:rPr>
          <w:rFonts w:ascii="Times New Roman" w:eastAsia="Calibri" w:hAnsi="Times New Roman" w:cs="Times New Roman"/>
          <w:sz w:val="12"/>
          <w:szCs w:val="12"/>
        </w:rPr>
        <w:t>коронавирусной</w:t>
      </w:r>
      <w:proofErr w:type="spellEnd"/>
      <w:r w:rsidRPr="00316517">
        <w:rPr>
          <w:rFonts w:ascii="Times New Roman" w:eastAsia="Calibri" w:hAnsi="Times New Roman" w:cs="Times New Roman"/>
          <w:sz w:val="12"/>
          <w:szCs w:val="12"/>
        </w:rPr>
        <w:t xml:space="preserve"> инфекции (COVID-19) по </w:t>
      </w:r>
      <w:proofErr w:type="spellStart"/>
      <w:r w:rsidRPr="00316517">
        <w:rPr>
          <w:rFonts w:ascii="Times New Roman" w:eastAsia="Calibri" w:hAnsi="Times New Roman" w:cs="Times New Roman"/>
          <w:sz w:val="12"/>
          <w:szCs w:val="12"/>
        </w:rPr>
        <w:t>внутримуниципальным</w:t>
      </w:r>
      <w:proofErr w:type="spellEnd"/>
      <w:r w:rsidRPr="00316517">
        <w:rPr>
          <w:rFonts w:ascii="Times New Roman" w:eastAsia="Calibri" w:hAnsi="Times New Roman" w:cs="Times New Roman"/>
          <w:sz w:val="12"/>
          <w:szCs w:val="12"/>
        </w:rPr>
        <w:t xml:space="preserve"> маршрутам на</w:t>
      </w:r>
      <w:proofErr w:type="gramEnd"/>
      <w:r w:rsidRPr="00316517">
        <w:rPr>
          <w:rFonts w:ascii="Times New Roman" w:eastAsia="Calibri" w:hAnsi="Times New Roman" w:cs="Times New Roman"/>
          <w:sz w:val="12"/>
          <w:szCs w:val="12"/>
        </w:rPr>
        <w:t xml:space="preserve"> автомобильном </w:t>
      </w:r>
      <w:proofErr w:type="gramStart"/>
      <w:r w:rsidRPr="00316517">
        <w:rPr>
          <w:rFonts w:ascii="Times New Roman" w:eastAsia="Calibri" w:hAnsi="Times New Roman" w:cs="Times New Roman"/>
          <w:sz w:val="12"/>
          <w:szCs w:val="12"/>
        </w:rPr>
        <w:t>транспорте</w:t>
      </w:r>
      <w:proofErr w:type="gramEnd"/>
      <w:r w:rsidRPr="00316517">
        <w:rPr>
          <w:rFonts w:ascii="Times New Roman" w:eastAsia="Calibri" w:hAnsi="Times New Roman" w:cs="Times New Roman"/>
          <w:sz w:val="12"/>
          <w:szCs w:val="12"/>
        </w:rPr>
        <w:t xml:space="preserve"> общего пользования, в границах муниципального района Сергиевский Самарской области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1. </w:t>
      </w:r>
      <w:proofErr w:type="gramStart"/>
      <w:r w:rsidRPr="00316517">
        <w:rPr>
          <w:rFonts w:ascii="Times New Roman" w:eastAsia="Calibri" w:hAnsi="Times New Roman" w:cs="Times New Roman"/>
          <w:sz w:val="12"/>
          <w:szCs w:val="12"/>
        </w:rPr>
        <w:t xml:space="preserve">Настоящий Порядок устанавливает механизм предоставления субсидий за счет средств бюджета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предпринимателям-производителям услуг, в целях финансового обеспечения (возмещения) затрат в связи с оказанием услуг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316517">
        <w:rPr>
          <w:rFonts w:ascii="Times New Roman" w:eastAsia="Calibri" w:hAnsi="Times New Roman" w:cs="Times New Roman"/>
          <w:sz w:val="12"/>
          <w:szCs w:val="12"/>
        </w:rPr>
        <w:t>коронавирусной</w:t>
      </w:r>
      <w:proofErr w:type="spellEnd"/>
      <w:r w:rsidRPr="00316517">
        <w:rPr>
          <w:rFonts w:ascii="Times New Roman" w:eastAsia="Calibri" w:hAnsi="Times New Roman" w:cs="Times New Roman"/>
          <w:sz w:val="12"/>
          <w:szCs w:val="12"/>
        </w:rPr>
        <w:t xml:space="preserve"> инфекции (COVID-19) по</w:t>
      </w:r>
      <w:proofErr w:type="gramEnd"/>
      <w:r w:rsidRPr="00316517">
        <w:rPr>
          <w:rFonts w:ascii="Times New Roman" w:eastAsia="Calibri" w:hAnsi="Times New Roman" w:cs="Times New Roman"/>
          <w:sz w:val="12"/>
          <w:szCs w:val="12"/>
        </w:rPr>
        <w:t xml:space="preserve"> </w:t>
      </w:r>
      <w:proofErr w:type="spellStart"/>
      <w:r w:rsidRPr="00316517">
        <w:rPr>
          <w:rFonts w:ascii="Times New Roman" w:eastAsia="Calibri" w:hAnsi="Times New Roman" w:cs="Times New Roman"/>
          <w:sz w:val="12"/>
          <w:szCs w:val="12"/>
        </w:rPr>
        <w:t>внутримуниципальным</w:t>
      </w:r>
      <w:proofErr w:type="spellEnd"/>
      <w:r w:rsidRPr="00316517">
        <w:rPr>
          <w:rFonts w:ascii="Times New Roman" w:eastAsia="Calibri" w:hAnsi="Times New Roman" w:cs="Times New Roman"/>
          <w:sz w:val="12"/>
          <w:szCs w:val="12"/>
        </w:rPr>
        <w:t xml:space="preserve"> маршрутам на автомобильном транспорте общего пользования, в границах муниципального района Сергиевский Самарской области (далее-субсидии).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2. </w:t>
      </w:r>
      <w:proofErr w:type="gramStart"/>
      <w:r w:rsidRPr="00316517">
        <w:rPr>
          <w:rFonts w:ascii="Times New Roman" w:eastAsia="Calibri" w:hAnsi="Times New Roman" w:cs="Times New Roman"/>
          <w:sz w:val="12"/>
          <w:szCs w:val="12"/>
        </w:rPr>
        <w:t>Субсидии предоставляются Администрацией муниципального района Сергиевский (далее – Администрация района) на безвозмездной и безвозвратной основе в соответствии со сводной бюджетной росписью бюджета муниципального района Сергиевский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района  на финансовое обеспечение (возмещение) затрат в связи с оказанием услуг по перевозке отдельных категорий граждан по социальной карте</w:t>
      </w:r>
      <w:proofErr w:type="gramEnd"/>
      <w:r w:rsidRPr="00316517">
        <w:rPr>
          <w:rFonts w:ascii="Times New Roman" w:eastAsia="Calibri" w:hAnsi="Times New Roman" w:cs="Times New Roman"/>
          <w:sz w:val="12"/>
          <w:szCs w:val="12"/>
        </w:rPr>
        <w:t xml:space="preserve"> жителя Самарской области  в связи с сокращением пассажиропотока в условиях угрозы распространения новой </w:t>
      </w:r>
      <w:proofErr w:type="spellStart"/>
      <w:r w:rsidRPr="00316517">
        <w:rPr>
          <w:rFonts w:ascii="Times New Roman" w:eastAsia="Calibri" w:hAnsi="Times New Roman" w:cs="Times New Roman"/>
          <w:sz w:val="12"/>
          <w:szCs w:val="12"/>
        </w:rPr>
        <w:t>коронавирусной</w:t>
      </w:r>
      <w:proofErr w:type="spellEnd"/>
      <w:r w:rsidRPr="00316517">
        <w:rPr>
          <w:rFonts w:ascii="Times New Roman" w:eastAsia="Calibri" w:hAnsi="Times New Roman" w:cs="Times New Roman"/>
          <w:sz w:val="12"/>
          <w:szCs w:val="12"/>
        </w:rPr>
        <w:t xml:space="preserve"> инфекции (COVID-19) по </w:t>
      </w:r>
      <w:proofErr w:type="spellStart"/>
      <w:r w:rsidRPr="00316517">
        <w:rPr>
          <w:rFonts w:ascii="Times New Roman" w:eastAsia="Calibri" w:hAnsi="Times New Roman" w:cs="Times New Roman"/>
          <w:sz w:val="12"/>
          <w:szCs w:val="12"/>
        </w:rPr>
        <w:t>внутримуниципальным</w:t>
      </w:r>
      <w:proofErr w:type="spellEnd"/>
      <w:r w:rsidRPr="00316517">
        <w:rPr>
          <w:rFonts w:ascii="Times New Roman" w:eastAsia="Calibri" w:hAnsi="Times New Roman" w:cs="Times New Roman"/>
          <w:sz w:val="12"/>
          <w:szCs w:val="12"/>
        </w:rPr>
        <w:t xml:space="preserve"> маршрутам на автомобильном транспорте общего пользования, в границах муниципального района Сергиевский Самарской области (далее -  район).</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3. </w:t>
      </w:r>
      <w:proofErr w:type="gramStart"/>
      <w:r w:rsidRPr="00316517">
        <w:rPr>
          <w:rFonts w:ascii="Times New Roman" w:eastAsia="Calibri" w:hAnsi="Times New Roman" w:cs="Times New Roman"/>
          <w:sz w:val="12"/>
          <w:szCs w:val="12"/>
        </w:rPr>
        <w:t xml:space="preserve">Получателями субсидий являются юридические лица (за исключением государственных (муниципальных) учреждений), индивидуальные предприниматели – производители услуг, осуществляющие свою деятельность на территории района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316517">
        <w:rPr>
          <w:rFonts w:ascii="Times New Roman" w:eastAsia="Calibri" w:hAnsi="Times New Roman" w:cs="Times New Roman"/>
          <w:sz w:val="12"/>
          <w:szCs w:val="12"/>
        </w:rPr>
        <w:t>коронавирусной</w:t>
      </w:r>
      <w:proofErr w:type="spellEnd"/>
      <w:r w:rsidRPr="00316517">
        <w:rPr>
          <w:rFonts w:ascii="Times New Roman" w:eastAsia="Calibri" w:hAnsi="Times New Roman" w:cs="Times New Roman"/>
          <w:sz w:val="12"/>
          <w:szCs w:val="12"/>
        </w:rPr>
        <w:t xml:space="preserve"> инфекции (COVID-19) по </w:t>
      </w:r>
      <w:proofErr w:type="spellStart"/>
      <w:r w:rsidRPr="00316517">
        <w:rPr>
          <w:rFonts w:ascii="Times New Roman" w:eastAsia="Calibri" w:hAnsi="Times New Roman" w:cs="Times New Roman"/>
          <w:sz w:val="12"/>
          <w:szCs w:val="12"/>
        </w:rPr>
        <w:t>внутримуниципальным</w:t>
      </w:r>
      <w:proofErr w:type="spellEnd"/>
      <w:r w:rsidRPr="00316517">
        <w:rPr>
          <w:rFonts w:ascii="Times New Roman" w:eastAsia="Calibri" w:hAnsi="Times New Roman" w:cs="Times New Roman"/>
          <w:sz w:val="12"/>
          <w:szCs w:val="12"/>
        </w:rPr>
        <w:t xml:space="preserve"> маршрутам на автомобильном транспорте общего пользования в границах района, соответствующие  следующим критериям:</w:t>
      </w:r>
      <w:proofErr w:type="gramEnd"/>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наличие на праве собственности или ином законном основании транспортных средств;</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наличие у юридического лица, индивидуального предпринимателя договора с Администрацией района на осуществление перевозок;</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наличие лицензии на осуществление деятельности по перевозке пассажиров автомобильным транспортом;</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отсутствие проводимых в соответствии с действующим законодательством процедур ликвидации, реорганизации, банкротства и приостановления деятельности юридического лица или индивидуального предпринимателя.</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proofErr w:type="gramStart"/>
      <w:r w:rsidRPr="00316517">
        <w:rPr>
          <w:rFonts w:ascii="Times New Roman" w:eastAsia="Calibri" w:hAnsi="Times New Roman" w:cs="Times New Roman"/>
          <w:sz w:val="12"/>
          <w:szCs w:val="12"/>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w:t>
      </w:r>
      <w:proofErr w:type="spellStart"/>
      <w:r w:rsidRPr="00316517">
        <w:rPr>
          <w:rFonts w:ascii="Times New Roman" w:eastAsia="Calibri" w:hAnsi="Times New Roman" w:cs="Times New Roman"/>
          <w:sz w:val="12"/>
          <w:szCs w:val="12"/>
        </w:rPr>
        <w:t>Министреством</w:t>
      </w:r>
      <w:proofErr w:type="spellEnd"/>
      <w:r w:rsidRPr="00316517">
        <w:rPr>
          <w:rFonts w:ascii="Times New Roman" w:eastAsia="Calibri" w:hAnsi="Times New Roman" w:cs="Times New Roman"/>
          <w:sz w:val="12"/>
          <w:szCs w:val="12"/>
        </w:rPr>
        <w:t xml:space="preserve">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316517">
        <w:rPr>
          <w:rFonts w:ascii="Times New Roman" w:eastAsia="Calibri" w:hAnsi="Times New Roman" w:cs="Times New Roman"/>
          <w:sz w:val="12"/>
          <w:szCs w:val="12"/>
        </w:rPr>
        <w:t>) в отношении таких юридических лиц, в совокупности превышает 50 процентов.</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4. Предоставление субсидий осуществляется </w:t>
      </w:r>
      <w:proofErr w:type="gramStart"/>
      <w:r w:rsidRPr="00316517">
        <w:rPr>
          <w:rFonts w:ascii="Times New Roman" w:eastAsia="Calibri" w:hAnsi="Times New Roman" w:cs="Times New Roman"/>
          <w:sz w:val="12"/>
          <w:szCs w:val="12"/>
        </w:rPr>
        <w:t>на основании заключенного Администрацией района  с Получателями субсидий соглашения о предоставлении субсидий по установленной форме при соблюдении</w:t>
      </w:r>
      <w:proofErr w:type="gramEnd"/>
      <w:r w:rsidRPr="00316517">
        <w:rPr>
          <w:rFonts w:ascii="Times New Roman" w:eastAsia="Calibri" w:hAnsi="Times New Roman" w:cs="Times New Roman"/>
          <w:sz w:val="12"/>
          <w:szCs w:val="12"/>
        </w:rPr>
        <w:t xml:space="preserve"> Получателями субсидий следующих условий:</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соблюдение юридическими лицами при предоставлении субсидий на финансовое обеспечение затрат запрета, установленного пунктом 5. 1 статьи 78 Бюджетного кодекса Российской Федерации;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 наличие затрат, связанных с оказанием услуг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316517">
        <w:rPr>
          <w:rFonts w:ascii="Times New Roman" w:eastAsia="Calibri" w:hAnsi="Times New Roman" w:cs="Times New Roman"/>
          <w:sz w:val="12"/>
          <w:szCs w:val="12"/>
        </w:rPr>
        <w:t>коронавирусной</w:t>
      </w:r>
      <w:proofErr w:type="spellEnd"/>
      <w:r w:rsidRPr="00316517">
        <w:rPr>
          <w:rFonts w:ascii="Times New Roman" w:eastAsia="Calibri" w:hAnsi="Times New Roman" w:cs="Times New Roman"/>
          <w:sz w:val="12"/>
          <w:szCs w:val="12"/>
        </w:rPr>
        <w:t xml:space="preserve"> инфекции (COVID – 19) по </w:t>
      </w:r>
      <w:proofErr w:type="spellStart"/>
      <w:r w:rsidRPr="00316517">
        <w:rPr>
          <w:rFonts w:ascii="Times New Roman" w:eastAsia="Calibri" w:hAnsi="Times New Roman" w:cs="Times New Roman"/>
          <w:sz w:val="12"/>
          <w:szCs w:val="12"/>
        </w:rPr>
        <w:t>внутримуниципальным</w:t>
      </w:r>
      <w:proofErr w:type="spellEnd"/>
      <w:r w:rsidRPr="00316517">
        <w:rPr>
          <w:rFonts w:ascii="Times New Roman" w:eastAsia="Calibri" w:hAnsi="Times New Roman" w:cs="Times New Roman"/>
          <w:sz w:val="12"/>
          <w:szCs w:val="12"/>
        </w:rPr>
        <w:t xml:space="preserve"> маршрутам на автомобильном транспорте общего пользования, в границах района;</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proofErr w:type="gramStart"/>
      <w:r w:rsidRPr="00316517">
        <w:rPr>
          <w:rFonts w:ascii="Times New Roman" w:eastAsia="Calibri" w:hAnsi="Times New Roman" w:cs="Times New Roman"/>
          <w:sz w:val="12"/>
          <w:szCs w:val="12"/>
        </w:rPr>
        <w:t>- наличие письменного согласия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района  и органами  муниципального финансового контроля проверок соблюдения Получателем субсидии условий, целей и порядка предоставления субсидии.</w:t>
      </w:r>
      <w:proofErr w:type="gramEnd"/>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5. Для рассмотрения вопроса о предоставлении субсидии юридическому лицу, индивидуальному предпринимателю, необходимо предоставить в Администрацию района следующие документы:</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proofErr w:type="gramStart"/>
      <w:r w:rsidRPr="00316517">
        <w:rPr>
          <w:rFonts w:ascii="Times New Roman" w:eastAsia="Calibri" w:hAnsi="Times New Roman" w:cs="Times New Roman"/>
          <w:sz w:val="12"/>
          <w:szCs w:val="12"/>
        </w:rPr>
        <w:t>1) заявление с указанием полного наименования (фирменное наименование), организационно-правовой формы, места нахождения, адреса постоянно-действующего органа юридического лица, почтового адреса, необходимой суммы субсидии с указанием цели ее предоставления (для юридических лиц);</w:t>
      </w:r>
      <w:proofErr w:type="gramEnd"/>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заявление с указанием ФИО, данных документа, удостоверяющего личность (копию), места жительства, необходимой суммы субсидии с указанием цели ее предоставления (для индивидуальных предпринимателей);</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2) копию свидетельства о государственной регистрации юридического лица либо копию свидетельства о государственной регистрации физического лица в качестве индивидуального предпринимателя;</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3) копию устава со всеми изменениями и дополнениями;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4) копию свидетельства о внесении записи в Единый государственный реестр юридических лиц либо индивидуальных предпринимателей;</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5) копию свидетельства о постановке на налоговый учет;</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6) документ, подтверждающий назначение на должность руководителя (приказ, решение участников т.п.), или доверенность, уполномочивающую физическое лицо на подписание  соглашения от лица организации;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7) - расчет недополученных доходов в связи со снижением пассажиропотока;</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lastRenderedPageBreak/>
        <w:t xml:space="preserve">- расчет понесенных расходов на горюче-смазочные материалы в связи с сокращением пассажиропотока в условиях угрозы распространения новой </w:t>
      </w:r>
      <w:proofErr w:type="spellStart"/>
      <w:r w:rsidRPr="00316517">
        <w:rPr>
          <w:rFonts w:ascii="Times New Roman" w:eastAsia="Calibri" w:hAnsi="Times New Roman" w:cs="Times New Roman"/>
          <w:sz w:val="12"/>
          <w:szCs w:val="12"/>
        </w:rPr>
        <w:t>коронавирусной</w:t>
      </w:r>
      <w:proofErr w:type="spellEnd"/>
      <w:r w:rsidRPr="00316517">
        <w:rPr>
          <w:rFonts w:ascii="Times New Roman" w:eastAsia="Calibri" w:hAnsi="Times New Roman" w:cs="Times New Roman"/>
          <w:sz w:val="12"/>
          <w:szCs w:val="12"/>
        </w:rPr>
        <w:t xml:space="preserve"> инфекции (COVID – 19) по </w:t>
      </w:r>
      <w:proofErr w:type="spellStart"/>
      <w:r w:rsidRPr="00316517">
        <w:rPr>
          <w:rFonts w:ascii="Times New Roman" w:eastAsia="Calibri" w:hAnsi="Times New Roman" w:cs="Times New Roman"/>
          <w:sz w:val="12"/>
          <w:szCs w:val="12"/>
        </w:rPr>
        <w:t>внутримуниципальным</w:t>
      </w:r>
      <w:proofErr w:type="spellEnd"/>
      <w:r w:rsidRPr="00316517">
        <w:rPr>
          <w:rFonts w:ascii="Times New Roman" w:eastAsia="Calibri" w:hAnsi="Times New Roman" w:cs="Times New Roman"/>
          <w:sz w:val="12"/>
          <w:szCs w:val="12"/>
        </w:rPr>
        <w:t xml:space="preserve"> маршрутам на автомобильном транспорте общего пользования, в границах района;</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8) справки налогового органа и государственных внебюджетных фондов, подтверждающие отсутствие задолженности по налогам, сборам и иным платежам в бюджеты бюджетной системы Российской Федерации.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6.  Представленные документы подлежат регистрации  в течение двух рабочих дней.</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7. Администрация в течение 5 рабочих дней со дня, следующего после получения представленного пакета документов, указанного в п.5 настоящего Порядка, определяет соответствие юридического лица требованиям, установленным п.3 настоящего Порядка.</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8. Основанием для отказа в предоставлении субсидии является:</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несоответствие Получателя субсидии критериям, указанным в п.3  настоящего Порядка;</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непредставление  или неполное представление Получателем субсидии документов, указанных в п.5 настоящего Порядка;</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выявление недостоверной информации в представленных получателем субсидии документах;</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наличие подчисток, приписок, зачеркнутых слов  и иных исправлений в представленных документах.</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9. Письменное уведомление об отказе в предоставлении субсидии с указанием причины отказа Администрация направляет юридическому лицу в течение 3 рабочих дней с момента принятия решения. Отказ юридическому лицу в предоставлении субсидии может быть обжалован в порядке, предусмотренном действующим законодательством.</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10. В случае принятия положительного решения о предоставлении субсидии Администрация в течение 3 рабочих дней с момента принятия решения заключает с юридическим лицом соглашение.</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11. Отказ в предоставлении субсидии не является препятствием  для повторной подачи заявления и документов при условии устранения причины, послужившей основанием для отказа. Рассмотрение заявления  документов осуществляется на общих основаниях в порядке, предусмотренном настоящим Порядком.</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12. Перечисление субсидии  осуществляется на отдельный расчетный счет Получателя субсидии.</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13. </w:t>
      </w:r>
      <w:proofErr w:type="gramStart"/>
      <w:r w:rsidRPr="00316517">
        <w:rPr>
          <w:rFonts w:ascii="Times New Roman" w:eastAsia="Calibri" w:hAnsi="Times New Roman" w:cs="Times New Roman"/>
          <w:sz w:val="12"/>
          <w:szCs w:val="12"/>
        </w:rPr>
        <w:t>В случае нарушения Получателем условий, целей и порядка предоставления субсидии, установления нецелевого использования бюджетных средств или факта искажения данных, представленных в обоснование получения субсидии, излишне полученные средства и использованные не по целевому назначению средства подлежат возврату в бюджет муниципального района Сергиевский Самарской области в объеме допущенных нарушений в течение 5 рабочих дней с момента обнаружения.</w:t>
      </w:r>
      <w:proofErr w:type="gramEnd"/>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В случае если субсидия или ее часть не возвращена в установленный срок, она взыскивается в местный бюджет в порядке, установленном  действующим законодательством.</w:t>
      </w: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316517">
        <w:rPr>
          <w:rFonts w:ascii="Times New Roman" w:eastAsia="Calibri" w:hAnsi="Times New Roman" w:cs="Times New Roman"/>
          <w:sz w:val="12"/>
          <w:szCs w:val="12"/>
        </w:rPr>
        <w:t xml:space="preserve">Администрация и органы муниципального контроля муниципального района Сергиевский муниципального района Сергиевский Самарской области осуществляют </w:t>
      </w:r>
      <w:proofErr w:type="gramStart"/>
      <w:r w:rsidRPr="00316517">
        <w:rPr>
          <w:rFonts w:ascii="Times New Roman" w:eastAsia="Calibri" w:hAnsi="Times New Roman" w:cs="Times New Roman"/>
          <w:sz w:val="12"/>
          <w:szCs w:val="12"/>
        </w:rPr>
        <w:t>контроль за</w:t>
      </w:r>
      <w:proofErr w:type="gramEnd"/>
      <w:r w:rsidRPr="00316517">
        <w:rPr>
          <w:rFonts w:ascii="Times New Roman" w:eastAsia="Calibri" w:hAnsi="Times New Roman" w:cs="Times New Roman"/>
          <w:sz w:val="12"/>
          <w:szCs w:val="12"/>
        </w:rPr>
        <w:t xml:space="preserve"> соблюдением юридическими лицами  условий, целей и порядка предоставления субсидии. </w:t>
      </w:r>
    </w:p>
    <w:p w:rsid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r w:rsidRPr="00316517">
        <w:rPr>
          <w:rFonts w:ascii="Times New Roman" w:eastAsia="Calibri" w:hAnsi="Times New Roman" w:cs="Times New Roman"/>
          <w:sz w:val="12"/>
          <w:szCs w:val="12"/>
        </w:rPr>
        <w:t xml:space="preserve">15. Настоящий Порядок не предусматривает возврата остатков субсидии, не использованной в текущем финансовом году, поскольку субсидии </w:t>
      </w:r>
      <w:proofErr w:type="gramStart"/>
      <w:r w:rsidRPr="00316517">
        <w:rPr>
          <w:rFonts w:ascii="Times New Roman" w:eastAsia="Calibri" w:hAnsi="Times New Roman" w:cs="Times New Roman"/>
          <w:sz w:val="12"/>
          <w:szCs w:val="12"/>
        </w:rPr>
        <w:t>по настоящему</w:t>
      </w:r>
      <w:proofErr w:type="gramEnd"/>
      <w:r w:rsidRPr="00316517">
        <w:rPr>
          <w:rFonts w:ascii="Times New Roman" w:eastAsia="Calibri" w:hAnsi="Times New Roman" w:cs="Times New Roman"/>
          <w:sz w:val="12"/>
          <w:szCs w:val="12"/>
        </w:rPr>
        <w:t xml:space="preserve"> Порядок предоставляются в целях возмещения затрат.</w:t>
      </w:r>
    </w:p>
    <w:p w:rsid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sidRPr="00C3081F">
        <w:rPr>
          <w:rFonts w:ascii="Times New Roman" w:eastAsia="Calibri" w:hAnsi="Times New Roman" w:cs="Times New Roman"/>
          <w:sz w:val="12"/>
          <w:szCs w:val="12"/>
        </w:rPr>
        <w:t>РОССИЙСКАЯ ФЕДЕРАЦИЯ</w:t>
      </w: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sidRPr="00C3081F">
        <w:rPr>
          <w:rFonts w:ascii="Times New Roman" w:eastAsia="Calibri" w:hAnsi="Times New Roman" w:cs="Times New Roman"/>
          <w:sz w:val="12"/>
          <w:szCs w:val="12"/>
        </w:rPr>
        <w:t>САМАРСКАЯ ОБЛАСТЬ, СОБРАНИЕ ПРЕДСТАВИТЕЛЕЙ</w:t>
      </w: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sidRPr="00C3081F">
        <w:rPr>
          <w:rFonts w:ascii="Times New Roman" w:eastAsia="Calibri" w:hAnsi="Times New Roman" w:cs="Times New Roman"/>
          <w:sz w:val="12"/>
          <w:szCs w:val="12"/>
        </w:rPr>
        <w:t>СЕЛЬСКОГО ПОСЕЛЕНИЯ АНТОНОВКА М</w:t>
      </w:r>
      <w:r>
        <w:rPr>
          <w:rFonts w:ascii="Times New Roman" w:eastAsia="Calibri" w:hAnsi="Times New Roman" w:cs="Times New Roman"/>
          <w:sz w:val="12"/>
          <w:szCs w:val="12"/>
        </w:rPr>
        <w:t>УНИЦИПАЛЬНОГО РАЙОНА СЕГИЕВСКИЙ</w:t>
      </w: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3081F" w:rsidRPr="00C3081F" w:rsidRDefault="00C3081F" w:rsidP="00C3081F">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«23</w:t>
      </w:r>
      <w:r w:rsidRPr="00C3081F">
        <w:rPr>
          <w:rFonts w:ascii="Times New Roman" w:eastAsia="Calibri" w:hAnsi="Times New Roman" w:cs="Times New Roman"/>
          <w:sz w:val="12"/>
          <w:szCs w:val="12"/>
        </w:rPr>
        <w:t xml:space="preserve">» июня  2020г.                                                                           </w:t>
      </w:r>
      <w:r>
        <w:rPr>
          <w:rFonts w:ascii="Times New Roman" w:eastAsia="Calibri" w:hAnsi="Times New Roman" w:cs="Times New Roman"/>
          <w:sz w:val="12"/>
          <w:szCs w:val="12"/>
        </w:rPr>
        <w:t xml:space="preserve">                                                                                                                             </w:t>
      </w:r>
      <w:r w:rsidRPr="00C3081F">
        <w:rPr>
          <w:rFonts w:ascii="Times New Roman" w:eastAsia="Calibri" w:hAnsi="Times New Roman" w:cs="Times New Roman"/>
          <w:sz w:val="12"/>
          <w:szCs w:val="12"/>
        </w:rPr>
        <w:t xml:space="preserve"> № 12</w:t>
      </w: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«О назначении </w:t>
      </w:r>
      <w:proofErr w:type="gramStart"/>
      <w:r w:rsidRPr="00C3081F">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C3081F">
        <w:rPr>
          <w:rFonts w:ascii="Times New Roman" w:eastAsia="Calibri" w:hAnsi="Times New Roman" w:cs="Times New Roman"/>
          <w:sz w:val="12"/>
          <w:szCs w:val="12"/>
        </w:rPr>
        <w:t>сельского поселения</w:t>
      </w:r>
      <w:proofErr w:type="gramEnd"/>
      <w:r w:rsidRPr="00C3081F">
        <w:rPr>
          <w:rFonts w:ascii="Times New Roman" w:eastAsia="Calibri" w:hAnsi="Times New Roman" w:cs="Times New Roman"/>
          <w:sz w:val="12"/>
          <w:szCs w:val="12"/>
        </w:rPr>
        <w:t xml:space="preserve"> Антоновка муниципал</w:t>
      </w:r>
      <w:r>
        <w:rPr>
          <w:rFonts w:ascii="Times New Roman" w:eastAsia="Calibri" w:hAnsi="Times New Roman" w:cs="Times New Roman"/>
          <w:sz w:val="12"/>
          <w:szCs w:val="12"/>
        </w:rPr>
        <w:t xml:space="preserve">ьного района Сергиевский </w:t>
      </w:r>
      <w:r w:rsidRPr="00C3081F">
        <w:rPr>
          <w:rFonts w:ascii="Times New Roman" w:eastAsia="Calibri" w:hAnsi="Times New Roman" w:cs="Times New Roman"/>
          <w:sz w:val="12"/>
          <w:szCs w:val="12"/>
        </w:rPr>
        <w:t>Самарской области четвертого созыва»</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proofErr w:type="gramStart"/>
      <w:r w:rsidRPr="00C3081F">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C3081F">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w:t>
      </w:r>
      <w:r>
        <w:rPr>
          <w:rFonts w:ascii="Times New Roman" w:eastAsia="Calibri" w:hAnsi="Times New Roman" w:cs="Times New Roman"/>
          <w:sz w:val="12"/>
          <w:szCs w:val="12"/>
        </w:rPr>
        <w:t xml:space="preserve"> Сергиевский Самарской области,</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sidRPr="00C3081F">
        <w:rPr>
          <w:rFonts w:ascii="Times New Roman" w:eastAsia="Calibri" w:hAnsi="Times New Roman" w:cs="Times New Roman"/>
          <w:sz w:val="12"/>
          <w:szCs w:val="12"/>
        </w:rPr>
        <w:t>1.Назначить выборы депутатов Собрания представителей сельского поселения Антоновка муниципального района Сергиевский Самарской области четвертого созыва  на 13 сентября 2020 года.</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sidRPr="00C3081F">
        <w:rPr>
          <w:rFonts w:ascii="Times New Roman" w:eastAsia="Calibri" w:hAnsi="Times New Roman" w:cs="Times New Roman"/>
          <w:sz w:val="12"/>
          <w:szCs w:val="12"/>
        </w:rPr>
        <w:t>2. Опубликовать настоящее Решение в газете «Сергиевский вестник».</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sidRPr="00C3081F">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3081F" w:rsidRP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Председатель Собрания представителей</w:t>
      </w:r>
    </w:p>
    <w:p w:rsid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сельского поселения Антоновка </w:t>
      </w:r>
    </w:p>
    <w:p w:rsidR="00C3081F" w:rsidRP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         </w:t>
      </w:r>
      <w:proofErr w:type="spellStart"/>
      <w:r w:rsidRPr="00C3081F">
        <w:rPr>
          <w:rFonts w:ascii="Times New Roman" w:eastAsia="Calibri" w:hAnsi="Times New Roman" w:cs="Times New Roman"/>
          <w:sz w:val="12"/>
          <w:szCs w:val="12"/>
        </w:rPr>
        <w:t>Н.Д.Лужнов</w:t>
      </w:r>
      <w:proofErr w:type="spellEnd"/>
    </w:p>
    <w:p w:rsid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Глава сельского поселения Антоновка </w:t>
      </w:r>
    </w:p>
    <w:p w:rsid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К.Е. Долгаев</w:t>
      </w:r>
    </w:p>
    <w:p w:rsid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sidRPr="00C3081F">
        <w:rPr>
          <w:rFonts w:ascii="Times New Roman" w:eastAsia="Calibri" w:hAnsi="Times New Roman" w:cs="Times New Roman"/>
          <w:sz w:val="12"/>
          <w:szCs w:val="12"/>
        </w:rPr>
        <w:t>РОССИЙСКАЯ ФЕДЕРАЦИЯ</w:t>
      </w: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sidRPr="00C3081F">
        <w:rPr>
          <w:rFonts w:ascii="Times New Roman" w:eastAsia="Calibri" w:hAnsi="Times New Roman" w:cs="Times New Roman"/>
          <w:sz w:val="12"/>
          <w:szCs w:val="12"/>
        </w:rPr>
        <w:t>САМАРСКАЯ ОБЛАСТЬ, СОБРАНИЕ ПРЕДСТАВИТЕЛЕЙ</w:t>
      </w: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sidRPr="00C3081F">
        <w:rPr>
          <w:rFonts w:ascii="Times New Roman" w:eastAsia="Calibri" w:hAnsi="Times New Roman" w:cs="Times New Roman"/>
          <w:sz w:val="12"/>
          <w:szCs w:val="12"/>
        </w:rPr>
        <w:t>СЕЛЬСКОГО ПОСЕЛЕНИЯ В</w:t>
      </w:r>
      <w:r>
        <w:rPr>
          <w:rFonts w:ascii="Times New Roman" w:eastAsia="Calibri" w:hAnsi="Times New Roman" w:cs="Times New Roman"/>
          <w:sz w:val="12"/>
          <w:szCs w:val="12"/>
        </w:rPr>
        <w:t xml:space="preserve">ЕРХНЯЯ ОРЛЯНКА </w:t>
      </w:r>
      <w:r w:rsidRPr="00C3081F">
        <w:rPr>
          <w:rFonts w:ascii="Times New Roman" w:eastAsia="Calibri" w:hAnsi="Times New Roman" w:cs="Times New Roman"/>
          <w:sz w:val="12"/>
          <w:szCs w:val="12"/>
        </w:rPr>
        <w:t>М</w:t>
      </w:r>
      <w:r>
        <w:rPr>
          <w:rFonts w:ascii="Times New Roman" w:eastAsia="Calibri" w:hAnsi="Times New Roman" w:cs="Times New Roman"/>
          <w:sz w:val="12"/>
          <w:szCs w:val="12"/>
        </w:rPr>
        <w:t>УНИЦИПАЛЬНОГО РАЙОНА СЕГИЕВСКИЙ</w:t>
      </w: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sidRPr="00C3081F">
        <w:rPr>
          <w:rFonts w:ascii="Times New Roman" w:eastAsia="Calibri" w:hAnsi="Times New Roman" w:cs="Times New Roman"/>
          <w:sz w:val="12"/>
          <w:szCs w:val="12"/>
        </w:rPr>
        <w:t>РЕШЕ</w:t>
      </w:r>
      <w:r>
        <w:rPr>
          <w:rFonts w:ascii="Times New Roman" w:eastAsia="Calibri" w:hAnsi="Times New Roman" w:cs="Times New Roman"/>
          <w:sz w:val="12"/>
          <w:szCs w:val="12"/>
        </w:rPr>
        <w:t>НИЕ</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10</w:t>
      </w:r>
    </w:p>
    <w:p w:rsidR="00C3081F" w:rsidRPr="00C3081F" w:rsidRDefault="00C3081F" w:rsidP="00C3081F">
      <w:pPr>
        <w:tabs>
          <w:tab w:val="left" w:pos="284"/>
        </w:tabs>
        <w:spacing w:after="0" w:line="240" w:lineRule="auto"/>
        <w:ind w:firstLine="284"/>
        <w:jc w:val="center"/>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«О назначении </w:t>
      </w:r>
      <w:proofErr w:type="gramStart"/>
      <w:r w:rsidRPr="00C3081F">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C3081F">
        <w:rPr>
          <w:rFonts w:ascii="Times New Roman" w:eastAsia="Calibri" w:hAnsi="Times New Roman" w:cs="Times New Roman"/>
          <w:sz w:val="12"/>
          <w:szCs w:val="12"/>
        </w:rPr>
        <w:t>сельского поселения</w:t>
      </w:r>
      <w:proofErr w:type="gramEnd"/>
      <w:r w:rsidRPr="00C3081F">
        <w:rPr>
          <w:rFonts w:ascii="Times New Roman" w:eastAsia="Calibri" w:hAnsi="Times New Roman" w:cs="Times New Roman"/>
          <w:sz w:val="12"/>
          <w:szCs w:val="12"/>
        </w:rPr>
        <w:t xml:space="preserve"> Верхняя Орлянка му</w:t>
      </w:r>
      <w:r>
        <w:rPr>
          <w:rFonts w:ascii="Times New Roman" w:eastAsia="Calibri" w:hAnsi="Times New Roman" w:cs="Times New Roman"/>
          <w:sz w:val="12"/>
          <w:szCs w:val="12"/>
        </w:rPr>
        <w:t xml:space="preserve">ниципального района Сергиевский </w:t>
      </w:r>
      <w:r w:rsidRPr="00C3081F">
        <w:rPr>
          <w:rFonts w:ascii="Times New Roman" w:eastAsia="Calibri" w:hAnsi="Times New Roman" w:cs="Times New Roman"/>
          <w:sz w:val="12"/>
          <w:szCs w:val="12"/>
        </w:rPr>
        <w:t>Самарской области четвертого созыва»</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proofErr w:type="gramStart"/>
      <w:r w:rsidRPr="00C3081F">
        <w:rPr>
          <w:rFonts w:ascii="Times New Roman" w:eastAsia="Calibri" w:hAnsi="Times New Roman" w:cs="Times New Roman"/>
          <w:sz w:val="12"/>
          <w:szCs w:val="12"/>
        </w:rPr>
        <w:t>В соответствии с пунктом 2 статьи 23 Федерального закона</w:t>
      </w:r>
      <w:r>
        <w:rPr>
          <w:rFonts w:ascii="Times New Roman" w:eastAsia="Calibri" w:hAnsi="Times New Roman" w:cs="Times New Roman"/>
          <w:sz w:val="12"/>
          <w:szCs w:val="12"/>
        </w:rPr>
        <w:t xml:space="preserve"> от 06.10.2003 </w:t>
      </w:r>
      <w:r w:rsidRPr="00C3081F">
        <w:rPr>
          <w:rFonts w:ascii="Times New Roman" w:eastAsia="Calibri" w:hAnsi="Times New Roman" w:cs="Times New Roman"/>
          <w:sz w:val="12"/>
          <w:szCs w:val="12"/>
        </w:rPr>
        <w:t>№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C3081F">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w:t>
      </w:r>
      <w:r>
        <w:rPr>
          <w:rFonts w:ascii="Times New Roman" w:eastAsia="Calibri" w:hAnsi="Times New Roman" w:cs="Times New Roman"/>
          <w:sz w:val="12"/>
          <w:szCs w:val="12"/>
        </w:rPr>
        <w:t>а Сергиевский Самарской области</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sidRPr="00C3081F">
        <w:rPr>
          <w:rFonts w:ascii="Times New Roman" w:eastAsia="Calibri" w:hAnsi="Times New Roman" w:cs="Times New Roman"/>
          <w:sz w:val="12"/>
          <w:szCs w:val="12"/>
        </w:rPr>
        <w:t>1.Назначить выборы депутатов Собрания представителей сельского поселения Верхняя Орлянка муниципального района Сергиевский Самарской области четвертого созыва  на 13 сентября 2020 года.</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sidRPr="00C3081F">
        <w:rPr>
          <w:rFonts w:ascii="Times New Roman" w:eastAsia="Calibri" w:hAnsi="Times New Roman" w:cs="Times New Roman"/>
          <w:sz w:val="12"/>
          <w:szCs w:val="12"/>
        </w:rPr>
        <w:t>2. Опубликовать настоящее Решение в газете «Сергиевский вестник».</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sidRPr="00C3081F">
        <w:rPr>
          <w:rFonts w:ascii="Times New Roman" w:eastAsia="Calibri" w:hAnsi="Times New Roman" w:cs="Times New Roman"/>
          <w:sz w:val="12"/>
          <w:szCs w:val="12"/>
        </w:rPr>
        <w:lastRenderedPageBreak/>
        <w:t>3. Направить данное Решение в Территориальную избирательную комиссию Сергиевского района Самарской области.</w:t>
      </w:r>
    </w:p>
    <w:p w:rsidR="00C3081F" w:rsidRPr="00C3081F" w:rsidRDefault="00C3081F" w:rsidP="00C3081F">
      <w:pPr>
        <w:tabs>
          <w:tab w:val="left" w:pos="284"/>
        </w:tabs>
        <w:spacing w:after="0" w:line="240" w:lineRule="auto"/>
        <w:ind w:firstLine="284"/>
        <w:jc w:val="both"/>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3081F" w:rsidRP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Председатель Собрания представителей</w:t>
      </w:r>
    </w:p>
    <w:p w:rsidR="00C3081F" w:rsidRP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 сельского поселения Верхняя Орлянка</w:t>
      </w:r>
    </w:p>
    <w:p w:rsid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Т.В.Исмагилова</w:t>
      </w:r>
      <w:proofErr w:type="spellEnd"/>
      <w:r w:rsidRPr="00C3081F">
        <w:rPr>
          <w:rFonts w:ascii="Times New Roman" w:eastAsia="Calibri" w:hAnsi="Times New Roman" w:cs="Times New Roman"/>
          <w:sz w:val="12"/>
          <w:szCs w:val="12"/>
        </w:rPr>
        <w:t xml:space="preserve">       </w:t>
      </w:r>
    </w:p>
    <w:p w:rsidR="00C3081F" w:rsidRP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  </w:t>
      </w:r>
      <w:proofErr w:type="spellStart"/>
      <w:r w:rsidRPr="00C3081F">
        <w:rPr>
          <w:rFonts w:ascii="Times New Roman" w:eastAsia="Calibri" w:hAnsi="Times New Roman" w:cs="Times New Roman"/>
          <w:sz w:val="12"/>
          <w:szCs w:val="12"/>
        </w:rPr>
        <w:t>И.о</w:t>
      </w:r>
      <w:proofErr w:type="spellEnd"/>
      <w:r w:rsidRPr="00C3081F">
        <w:rPr>
          <w:rFonts w:ascii="Times New Roman" w:eastAsia="Calibri" w:hAnsi="Times New Roman" w:cs="Times New Roman"/>
          <w:sz w:val="12"/>
          <w:szCs w:val="12"/>
        </w:rPr>
        <w:t>. главы сельского поселения</w:t>
      </w:r>
    </w:p>
    <w:p w:rsidR="00C3081F" w:rsidRP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             Верхняя Орлянка                     </w:t>
      </w:r>
    </w:p>
    <w:p w:rsid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r w:rsidRPr="00C3081F">
        <w:rPr>
          <w:rFonts w:ascii="Times New Roman" w:eastAsia="Calibri" w:hAnsi="Times New Roman" w:cs="Times New Roman"/>
          <w:sz w:val="12"/>
          <w:szCs w:val="12"/>
        </w:rPr>
        <w:t xml:space="preserve">                                  </w:t>
      </w:r>
      <w:proofErr w:type="spellStart"/>
      <w:r w:rsidRPr="00C3081F">
        <w:rPr>
          <w:rFonts w:ascii="Times New Roman" w:eastAsia="Calibri" w:hAnsi="Times New Roman" w:cs="Times New Roman"/>
          <w:sz w:val="12"/>
          <w:szCs w:val="12"/>
        </w:rPr>
        <w:t>Н.А.Щепетова</w:t>
      </w:r>
      <w:proofErr w:type="spellEnd"/>
    </w:p>
    <w:p w:rsidR="00C11463" w:rsidRDefault="00C11463" w:rsidP="00C3081F">
      <w:pPr>
        <w:tabs>
          <w:tab w:val="left" w:pos="284"/>
        </w:tabs>
        <w:spacing w:after="0" w:line="240" w:lineRule="auto"/>
        <w:ind w:firstLine="284"/>
        <w:jc w:val="right"/>
        <w:rPr>
          <w:rFonts w:ascii="Times New Roman" w:eastAsia="Calibri" w:hAnsi="Times New Roman" w:cs="Times New Roman"/>
          <w:sz w:val="12"/>
          <w:szCs w:val="12"/>
        </w:rPr>
      </w:pP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РОССИЙСКАЯ ФЕДЕРАЦИЯ</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САМАРСКАЯ ОБЛАСТЬ, СОБРАНИЕ ПРЕДСТАВИТЕЛЕЙ</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СЕЛЬСКОГО ПОСЕЛЕНИЯ ВОРОТНЕЕ М</w:t>
      </w:r>
      <w:r>
        <w:rPr>
          <w:rFonts w:ascii="Times New Roman" w:eastAsia="Calibri" w:hAnsi="Times New Roman" w:cs="Times New Roman"/>
          <w:sz w:val="12"/>
          <w:szCs w:val="12"/>
        </w:rPr>
        <w:t>УНИЦИПАЛЬНОГО РАЙОНА СЕГИЕВСКИЙ</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«23» июня  2020г.                                                                                                    </w:t>
      </w:r>
      <w:r>
        <w:rPr>
          <w:rFonts w:ascii="Times New Roman" w:eastAsia="Calibri" w:hAnsi="Times New Roman" w:cs="Times New Roman"/>
          <w:sz w:val="12"/>
          <w:szCs w:val="12"/>
        </w:rPr>
        <w:t xml:space="preserve">                                                                                                    № 13</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«О назначении </w:t>
      </w:r>
      <w:proofErr w:type="gramStart"/>
      <w:r w:rsidRPr="00C11463">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C11463">
        <w:rPr>
          <w:rFonts w:ascii="Times New Roman" w:eastAsia="Calibri" w:hAnsi="Times New Roman" w:cs="Times New Roman"/>
          <w:sz w:val="12"/>
          <w:szCs w:val="12"/>
        </w:rPr>
        <w:t>сельского поселения</w:t>
      </w:r>
      <w:proofErr w:type="gramEnd"/>
      <w:r w:rsidRPr="00C11463">
        <w:rPr>
          <w:rFonts w:ascii="Times New Roman" w:eastAsia="Calibri" w:hAnsi="Times New Roman" w:cs="Times New Roman"/>
          <w:sz w:val="12"/>
          <w:szCs w:val="12"/>
        </w:rPr>
        <w:t xml:space="preserve"> Воротнее  му</w:t>
      </w:r>
      <w:r>
        <w:rPr>
          <w:rFonts w:ascii="Times New Roman" w:eastAsia="Calibri" w:hAnsi="Times New Roman" w:cs="Times New Roman"/>
          <w:sz w:val="12"/>
          <w:szCs w:val="12"/>
        </w:rPr>
        <w:t xml:space="preserve">ниципального района Сергиевский </w:t>
      </w:r>
      <w:r w:rsidRPr="00C11463">
        <w:rPr>
          <w:rFonts w:ascii="Times New Roman" w:eastAsia="Calibri" w:hAnsi="Times New Roman" w:cs="Times New Roman"/>
          <w:sz w:val="12"/>
          <w:szCs w:val="12"/>
        </w:rPr>
        <w:t>Самарской области четвертого созыва»</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proofErr w:type="gramStart"/>
      <w:r w:rsidRPr="00C11463">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C11463">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w:t>
      </w:r>
      <w:r>
        <w:rPr>
          <w:rFonts w:ascii="Times New Roman" w:eastAsia="Calibri" w:hAnsi="Times New Roman" w:cs="Times New Roman"/>
          <w:sz w:val="12"/>
          <w:szCs w:val="12"/>
        </w:rPr>
        <w:t xml:space="preserve"> Сергиевский Самарской области,</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1.Назначить выборы депутатов Собрания представителей сельского поселения Воротнее муниципального района Сергиевский Самарской области четвертого созыва  на 13 сентября 2020 года.</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2. Опубликовать настоящее Решение в газете «Сергиевский вестник».</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Председатель Собрания представителей</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сельского поселения Воротнее</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муниципального р</w:t>
      </w:r>
      <w:r>
        <w:rPr>
          <w:rFonts w:ascii="Times New Roman" w:eastAsia="Calibri" w:hAnsi="Times New Roman" w:cs="Times New Roman"/>
          <w:sz w:val="12"/>
          <w:szCs w:val="12"/>
        </w:rPr>
        <w:t>айона Сергиевский</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w:t>
      </w:r>
      <w:proofErr w:type="spellStart"/>
      <w:r w:rsidRPr="00C11463">
        <w:rPr>
          <w:rFonts w:ascii="Times New Roman" w:eastAsia="Calibri" w:hAnsi="Times New Roman" w:cs="Times New Roman"/>
          <w:sz w:val="12"/>
          <w:szCs w:val="12"/>
        </w:rPr>
        <w:t>Т.А.Мамыкина</w:t>
      </w:r>
      <w:proofErr w:type="spellEnd"/>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Глава сельского поселения Воротнее</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w:t>
      </w:r>
      <w:proofErr w:type="spellStart"/>
      <w:r w:rsidRPr="00C11463">
        <w:rPr>
          <w:rFonts w:ascii="Times New Roman" w:eastAsia="Calibri" w:hAnsi="Times New Roman" w:cs="Times New Roman"/>
          <w:sz w:val="12"/>
          <w:szCs w:val="12"/>
        </w:rPr>
        <w:t>А.И.Сидельников</w:t>
      </w:r>
      <w:proofErr w:type="spellEnd"/>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РОССИЙСКАЯ ФЕДЕРАЦИЯ</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САМАРСКАЯ ОБЛАСТЬ, СОБРАНИЕ ПРЕДСТАВИТЕЛЕЙ</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СЕЛЬСКОГО ПОСЕЛЕНИЯ ЕЛШАНКА М</w:t>
      </w:r>
      <w:r>
        <w:rPr>
          <w:rFonts w:ascii="Times New Roman" w:eastAsia="Calibri" w:hAnsi="Times New Roman" w:cs="Times New Roman"/>
          <w:sz w:val="12"/>
          <w:szCs w:val="12"/>
        </w:rPr>
        <w:t>УНИЦИПАЛЬНОГО РАЙОНА СЕГИЕВСКИЙ</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12</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«О назначении </w:t>
      </w:r>
      <w:proofErr w:type="gramStart"/>
      <w:r w:rsidRPr="00C11463">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C11463">
        <w:rPr>
          <w:rFonts w:ascii="Times New Roman" w:eastAsia="Calibri" w:hAnsi="Times New Roman" w:cs="Times New Roman"/>
          <w:sz w:val="12"/>
          <w:szCs w:val="12"/>
        </w:rPr>
        <w:t>сельского поселения</w:t>
      </w:r>
      <w:proofErr w:type="gramEnd"/>
      <w:r w:rsidRPr="00C11463">
        <w:rPr>
          <w:rFonts w:ascii="Times New Roman" w:eastAsia="Calibri" w:hAnsi="Times New Roman" w:cs="Times New Roman"/>
          <w:sz w:val="12"/>
          <w:szCs w:val="12"/>
        </w:rPr>
        <w:t xml:space="preserve"> Елшанка  му</w:t>
      </w:r>
      <w:r>
        <w:rPr>
          <w:rFonts w:ascii="Times New Roman" w:eastAsia="Calibri" w:hAnsi="Times New Roman" w:cs="Times New Roman"/>
          <w:sz w:val="12"/>
          <w:szCs w:val="12"/>
        </w:rPr>
        <w:t xml:space="preserve">ниципального района Сергиевский </w:t>
      </w:r>
      <w:r w:rsidRPr="00C11463">
        <w:rPr>
          <w:rFonts w:ascii="Times New Roman" w:eastAsia="Calibri" w:hAnsi="Times New Roman" w:cs="Times New Roman"/>
          <w:sz w:val="12"/>
          <w:szCs w:val="12"/>
        </w:rPr>
        <w:t>Самарской области четвертого созыва»</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proofErr w:type="gramStart"/>
      <w:r w:rsidRPr="00C11463">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C11463">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w:t>
      </w:r>
      <w:r>
        <w:rPr>
          <w:rFonts w:ascii="Times New Roman" w:eastAsia="Calibri" w:hAnsi="Times New Roman" w:cs="Times New Roman"/>
          <w:sz w:val="12"/>
          <w:szCs w:val="12"/>
        </w:rPr>
        <w:t xml:space="preserve"> Сергиевский Самарской области,</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1.Назначить выборы депутатов Собрания представителей сельского поселения Елшанка муниципального района Сергиевский Самарской области четвертого созыва  на 13 сентября 2020 года.</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2. Опубликовать настоящее Решение в газете «Сергиевский вестник».</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Председатель Собрания представителей</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сельского поселения Елшанка</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ab/>
        <w:t xml:space="preserve">                                           </w:t>
      </w:r>
      <w:proofErr w:type="spellStart"/>
      <w:r w:rsidRPr="00C11463">
        <w:rPr>
          <w:rFonts w:ascii="Times New Roman" w:eastAsia="Calibri" w:hAnsi="Times New Roman" w:cs="Times New Roman"/>
          <w:sz w:val="12"/>
          <w:szCs w:val="12"/>
        </w:rPr>
        <w:t>А.В.Зиновьев</w:t>
      </w:r>
      <w:proofErr w:type="spellEnd"/>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Глава сельского поселения Елшанка</w:t>
      </w:r>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ab/>
        <w:t xml:space="preserve">                                              </w:t>
      </w:r>
      <w:proofErr w:type="spellStart"/>
      <w:r w:rsidRPr="00C11463">
        <w:rPr>
          <w:rFonts w:ascii="Times New Roman" w:eastAsia="Calibri" w:hAnsi="Times New Roman" w:cs="Times New Roman"/>
          <w:sz w:val="12"/>
          <w:szCs w:val="12"/>
        </w:rPr>
        <w:t>С.В.Прокаев</w:t>
      </w:r>
      <w:proofErr w:type="spellEnd"/>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РОССИЙСКАЯ ФЕДЕРАЦИЯ</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САМАРСКАЯ ОБЛАСТЬ, СОБРАНИЕ ПРЕДСТАВИТЕЛЕЙ</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СЕЛЬСКОГО ПОСЕЛЕНИЯ ЗАХАРКИНО М</w:t>
      </w:r>
      <w:r>
        <w:rPr>
          <w:rFonts w:ascii="Times New Roman" w:eastAsia="Calibri" w:hAnsi="Times New Roman" w:cs="Times New Roman"/>
          <w:sz w:val="12"/>
          <w:szCs w:val="12"/>
        </w:rPr>
        <w:t>УНИЦИПАЛЬНОГО РАЙОНА СЕГИЕВСКИЙ</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 23 » июня 2020 г.                                                                                                      </w:t>
      </w:r>
      <w:r>
        <w:rPr>
          <w:rFonts w:ascii="Times New Roman" w:eastAsia="Calibri" w:hAnsi="Times New Roman" w:cs="Times New Roman"/>
          <w:sz w:val="12"/>
          <w:szCs w:val="12"/>
        </w:rPr>
        <w:t xml:space="preserve">                                                                                                № 13</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«О назначении </w:t>
      </w:r>
      <w:proofErr w:type="gramStart"/>
      <w:r w:rsidRPr="00C11463">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C11463">
        <w:rPr>
          <w:rFonts w:ascii="Times New Roman" w:eastAsia="Calibri" w:hAnsi="Times New Roman" w:cs="Times New Roman"/>
          <w:sz w:val="12"/>
          <w:szCs w:val="12"/>
        </w:rPr>
        <w:t>сельского поселения</w:t>
      </w:r>
      <w:proofErr w:type="gramEnd"/>
      <w:r w:rsidRPr="00C11463">
        <w:rPr>
          <w:rFonts w:ascii="Times New Roman" w:eastAsia="Calibri" w:hAnsi="Times New Roman" w:cs="Times New Roman"/>
          <w:sz w:val="12"/>
          <w:szCs w:val="12"/>
        </w:rPr>
        <w:t xml:space="preserve"> Захаркино му</w:t>
      </w:r>
      <w:r>
        <w:rPr>
          <w:rFonts w:ascii="Times New Roman" w:eastAsia="Calibri" w:hAnsi="Times New Roman" w:cs="Times New Roman"/>
          <w:sz w:val="12"/>
          <w:szCs w:val="12"/>
        </w:rPr>
        <w:t xml:space="preserve">ниципального района Сергиевский </w:t>
      </w:r>
      <w:r w:rsidRPr="00C11463">
        <w:rPr>
          <w:rFonts w:ascii="Times New Roman" w:eastAsia="Calibri" w:hAnsi="Times New Roman" w:cs="Times New Roman"/>
          <w:sz w:val="12"/>
          <w:szCs w:val="12"/>
        </w:rPr>
        <w:t>Самарской области четвертого созыва»</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proofErr w:type="gramStart"/>
      <w:r w:rsidRPr="00C11463">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C11463">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w:t>
      </w:r>
      <w:r>
        <w:rPr>
          <w:rFonts w:ascii="Times New Roman" w:eastAsia="Calibri" w:hAnsi="Times New Roman" w:cs="Times New Roman"/>
          <w:sz w:val="12"/>
          <w:szCs w:val="12"/>
        </w:rPr>
        <w:t xml:space="preserve"> Сергиевский Самарской области,</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РЕШИЛО:</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lastRenderedPageBreak/>
        <w:t>1. Назначить выборы депутатов Собрания представителей сельского поселения Захаркино муниципального района Сергиевский Самарской области четвертого созыва  на 13 сентября 2020 года.</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2. Опубликовать настоящее Решение в газете «Сергиевский вестник».</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Председатель Собрания представителей</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сельского поселения Захаркино  </w:t>
      </w:r>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А.А.Жаркова</w:t>
      </w:r>
      <w:proofErr w:type="spellEnd"/>
      <w:r>
        <w:rPr>
          <w:rFonts w:ascii="Times New Roman" w:eastAsia="Calibri" w:hAnsi="Times New Roman" w:cs="Times New Roman"/>
          <w:sz w:val="12"/>
          <w:szCs w:val="12"/>
        </w:rPr>
        <w:t xml:space="preserve"> </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Глава сельско</w:t>
      </w:r>
      <w:r>
        <w:rPr>
          <w:rFonts w:ascii="Times New Roman" w:eastAsia="Calibri" w:hAnsi="Times New Roman" w:cs="Times New Roman"/>
          <w:sz w:val="12"/>
          <w:szCs w:val="12"/>
        </w:rPr>
        <w:t xml:space="preserve">го поселения Захаркино  </w:t>
      </w:r>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w:t>
      </w:r>
      <w:proofErr w:type="spellStart"/>
      <w:r w:rsidRPr="00C11463">
        <w:rPr>
          <w:rFonts w:ascii="Times New Roman" w:eastAsia="Calibri" w:hAnsi="Times New Roman" w:cs="Times New Roman"/>
          <w:sz w:val="12"/>
          <w:szCs w:val="12"/>
        </w:rPr>
        <w:t>А.В.Веденин</w:t>
      </w:r>
      <w:proofErr w:type="spellEnd"/>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РОССИЙСКАЯ ФЕДЕРАЦИЯ</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САМАРСКАЯ ОБЛАСТЬ, СОБРАНИЕ ПРЕДСТАВИТЕЛЕЙ</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СЕЛЬСКОГО ПОСЕЛЕНИЯ КАРМАЛО-АДЕЛЯКОВО М</w:t>
      </w:r>
      <w:r>
        <w:rPr>
          <w:rFonts w:ascii="Times New Roman" w:eastAsia="Calibri" w:hAnsi="Times New Roman" w:cs="Times New Roman"/>
          <w:sz w:val="12"/>
          <w:szCs w:val="12"/>
        </w:rPr>
        <w:t>УНИЦИПАЛЬНОГО РАЙОНА СЕГИЕВСКИЙ</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РЕШЕНИЕ</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13</w:t>
      </w:r>
    </w:p>
    <w:p w:rsidR="00C11463" w:rsidRPr="00C11463" w:rsidRDefault="00C11463" w:rsidP="00C11463">
      <w:pPr>
        <w:tabs>
          <w:tab w:val="left" w:pos="284"/>
        </w:tabs>
        <w:spacing w:after="0" w:line="240" w:lineRule="auto"/>
        <w:ind w:firstLine="284"/>
        <w:jc w:val="center"/>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«О назначении </w:t>
      </w:r>
      <w:proofErr w:type="gramStart"/>
      <w:r w:rsidRPr="00C11463">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C11463">
        <w:rPr>
          <w:rFonts w:ascii="Times New Roman" w:eastAsia="Calibri" w:hAnsi="Times New Roman" w:cs="Times New Roman"/>
          <w:sz w:val="12"/>
          <w:szCs w:val="12"/>
        </w:rPr>
        <w:t>сельского поселения</w:t>
      </w:r>
      <w:proofErr w:type="gramEnd"/>
      <w:r w:rsidRPr="00C11463">
        <w:rPr>
          <w:rFonts w:ascii="Times New Roman" w:eastAsia="Calibri" w:hAnsi="Times New Roman" w:cs="Times New Roman"/>
          <w:sz w:val="12"/>
          <w:szCs w:val="12"/>
        </w:rPr>
        <w:t xml:space="preserve"> Кармало-Аделяково му</w:t>
      </w:r>
      <w:r>
        <w:rPr>
          <w:rFonts w:ascii="Times New Roman" w:eastAsia="Calibri" w:hAnsi="Times New Roman" w:cs="Times New Roman"/>
          <w:sz w:val="12"/>
          <w:szCs w:val="12"/>
        </w:rPr>
        <w:t xml:space="preserve">ниципального района Сергиевский </w:t>
      </w:r>
      <w:r w:rsidRPr="00C11463">
        <w:rPr>
          <w:rFonts w:ascii="Times New Roman" w:eastAsia="Calibri" w:hAnsi="Times New Roman" w:cs="Times New Roman"/>
          <w:sz w:val="12"/>
          <w:szCs w:val="12"/>
        </w:rPr>
        <w:t>Самарской области четвертого созыва»</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proofErr w:type="gramStart"/>
      <w:r w:rsidRPr="00C11463">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C11463">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1.Назначить выборы депутатов Собрания представителей сельского поселения Кармало-Аделяково муниципального района Сергиевский Самарской области четвертого созыва  на 13 сентября 2020 года.</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2. Опубликовать настоящее Решение в газете «Сергиевский вестник».</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C11463" w:rsidRP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Предс</w:t>
      </w:r>
      <w:r>
        <w:rPr>
          <w:rFonts w:ascii="Times New Roman" w:eastAsia="Calibri" w:hAnsi="Times New Roman" w:cs="Times New Roman"/>
          <w:sz w:val="12"/>
          <w:szCs w:val="12"/>
        </w:rPr>
        <w:t>едатель Собрания представителей</w:t>
      </w:r>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сельского поселения Кармало-Аделяково         </w:t>
      </w: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w:t>
      </w:r>
      <w:proofErr w:type="spellStart"/>
      <w:r w:rsidRPr="00C11463">
        <w:rPr>
          <w:rFonts w:ascii="Times New Roman" w:eastAsia="Calibri" w:hAnsi="Times New Roman" w:cs="Times New Roman"/>
          <w:sz w:val="12"/>
          <w:szCs w:val="12"/>
        </w:rPr>
        <w:t>Н.П.Малиновский</w:t>
      </w:r>
      <w:proofErr w:type="spellEnd"/>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Глава сельского поселения </w:t>
      </w:r>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Кармало-Аделяково                                                            </w:t>
      </w:r>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r w:rsidRPr="00C11463">
        <w:rPr>
          <w:rFonts w:ascii="Times New Roman" w:eastAsia="Calibri" w:hAnsi="Times New Roman" w:cs="Times New Roman"/>
          <w:sz w:val="12"/>
          <w:szCs w:val="12"/>
        </w:rPr>
        <w:t xml:space="preserve">                    </w:t>
      </w:r>
      <w:proofErr w:type="spellStart"/>
      <w:r w:rsidRPr="00C11463">
        <w:rPr>
          <w:rFonts w:ascii="Times New Roman" w:eastAsia="Calibri" w:hAnsi="Times New Roman" w:cs="Times New Roman"/>
          <w:sz w:val="12"/>
          <w:szCs w:val="12"/>
        </w:rPr>
        <w:t>О.М.Карягин</w:t>
      </w:r>
      <w:proofErr w:type="spellEnd"/>
    </w:p>
    <w:p w:rsidR="00956023" w:rsidRDefault="00956023" w:rsidP="00956023">
      <w:pPr>
        <w:tabs>
          <w:tab w:val="left" w:pos="284"/>
        </w:tabs>
        <w:spacing w:after="0" w:line="240" w:lineRule="auto"/>
        <w:ind w:firstLine="284"/>
        <w:jc w:val="center"/>
        <w:rPr>
          <w:rFonts w:ascii="Times New Roman" w:eastAsia="Calibri" w:hAnsi="Times New Roman" w:cs="Times New Roman"/>
          <w:sz w:val="12"/>
          <w:szCs w:val="12"/>
        </w:rPr>
      </w:pP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РОССИЙСКАЯ ФЕДЕРАЦИЯ</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САМАРСКАЯ ОБЛАСТЬ, СОБРАНИЕ ПРЕДСТАВИТЕЛЕЙ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СЕЛЬСКОГО ПОСЕЛЕНИЯ КАЛИНОВКА М</w:t>
      </w:r>
      <w:r>
        <w:rPr>
          <w:rFonts w:ascii="Times New Roman" w:eastAsia="Calibri" w:hAnsi="Times New Roman" w:cs="Times New Roman"/>
          <w:sz w:val="12"/>
          <w:szCs w:val="12"/>
        </w:rPr>
        <w:t>УНИЦИПАЛЬНОГО РАЙОНА СЕГИЕВСКИЙ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15</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«О назначении </w:t>
      </w:r>
      <w:proofErr w:type="gramStart"/>
      <w:r w:rsidRPr="00E456EE">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E456EE">
        <w:rPr>
          <w:rFonts w:ascii="Times New Roman" w:eastAsia="Calibri" w:hAnsi="Times New Roman" w:cs="Times New Roman"/>
          <w:sz w:val="12"/>
          <w:szCs w:val="12"/>
        </w:rPr>
        <w:t>сельского поселения</w:t>
      </w:r>
      <w:proofErr w:type="gramEnd"/>
      <w:r w:rsidRPr="00E456EE">
        <w:rPr>
          <w:rFonts w:ascii="Times New Roman" w:eastAsia="Calibri" w:hAnsi="Times New Roman" w:cs="Times New Roman"/>
          <w:sz w:val="12"/>
          <w:szCs w:val="12"/>
        </w:rPr>
        <w:t xml:space="preserve"> Калиновка  му</w:t>
      </w:r>
      <w:r>
        <w:rPr>
          <w:rFonts w:ascii="Times New Roman" w:eastAsia="Calibri" w:hAnsi="Times New Roman" w:cs="Times New Roman"/>
          <w:sz w:val="12"/>
          <w:szCs w:val="12"/>
        </w:rPr>
        <w:t xml:space="preserve">ниципального района Сергиевский </w:t>
      </w:r>
      <w:r w:rsidRPr="00E456EE">
        <w:rPr>
          <w:rFonts w:ascii="Times New Roman" w:eastAsia="Calibri" w:hAnsi="Times New Roman" w:cs="Times New Roman"/>
          <w:sz w:val="12"/>
          <w:szCs w:val="12"/>
        </w:rPr>
        <w:t>Самарской области четвертого созыва»</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proofErr w:type="gramStart"/>
      <w:r w:rsidRPr="00E456EE">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E456EE">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w:t>
      </w:r>
      <w:r>
        <w:rPr>
          <w:rFonts w:ascii="Times New Roman" w:eastAsia="Calibri" w:hAnsi="Times New Roman" w:cs="Times New Roman"/>
          <w:sz w:val="12"/>
          <w:szCs w:val="12"/>
        </w:rPr>
        <w:t xml:space="preserve"> Сергиевский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1.Назначить выборы депутатов Собрания представителей сельского поселения Калиновка муниципального района Сергиевский Самарской области четвертого созыва  на 13 сентября 2020 года.</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2. Опубликовать настоящее Решение в газете «Сергиевский вестник».</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Председатель Собрания представителей</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Калиновка</w:t>
      </w:r>
      <w:r w:rsidRPr="00E456EE">
        <w:rPr>
          <w:rFonts w:ascii="Times New Roman" w:eastAsia="Calibri" w:hAnsi="Times New Roman" w:cs="Times New Roman"/>
          <w:sz w:val="12"/>
          <w:szCs w:val="12"/>
        </w:rPr>
        <w:t xml:space="preserve"> </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proofErr w:type="spellStart"/>
      <w:r w:rsidRPr="00E456EE">
        <w:rPr>
          <w:rFonts w:ascii="Times New Roman" w:eastAsia="Calibri" w:hAnsi="Times New Roman" w:cs="Times New Roman"/>
          <w:sz w:val="12"/>
          <w:szCs w:val="12"/>
        </w:rPr>
        <w:t>А.Н.Ку</w:t>
      </w:r>
      <w:r>
        <w:rPr>
          <w:rFonts w:ascii="Times New Roman" w:eastAsia="Calibri" w:hAnsi="Times New Roman" w:cs="Times New Roman"/>
          <w:sz w:val="12"/>
          <w:szCs w:val="12"/>
        </w:rPr>
        <w:t>пцов</w:t>
      </w:r>
      <w:proofErr w:type="spellEnd"/>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Глава сельского поселения Калиновка       </w:t>
      </w:r>
      <w:r>
        <w:rPr>
          <w:rFonts w:ascii="Times New Roman" w:eastAsia="Calibri" w:hAnsi="Times New Roman" w:cs="Times New Roman"/>
          <w:sz w:val="12"/>
          <w:szCs w:val="12"/>
        </w:rPr>
        <w:t xml:space="preserve">                               </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proofErr w:type="spellStart"/>
      <w:r w:rsidRPr="00E456EE">
        <w:rPr>
          <w:rFonts w:ascii="Times New Roman" w:eastAsia="Calibri" w:hAnsi="Times New Roman" w:cs="Times New Roman"/>
          <w:sz w:val="12"/>
          <w:szCs w:val="12"/>
        </w:rPr>
        <w:t>С.В.Беспалов</w:t>
      </w:r>
      <w:proofErr w:type="spellEnd"/>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p>
    <w:p w:rsidR="00956023" w:rsidRDefault="00956023" w:rsidP="00E456EE">
      <w:pPr>
        <w:tabs>
          <w:tab w:val="left" w:pos="284"/>
        </w:tabs>
        <w:spacing w:after="0" w:line="240" w:lineRule="auto"/>
        <w:ind w:firstLine="284"/>
        <w:jc w:val="right"/>
        <w:rPr>
          <w:rFonts w:ascii="Times New Roman" w:eastAsia="Calibri" w:hAnsi="Times New Roman" w:cs="Times New Roman"/>
          <w:sz w:val="12"/>
          <w:szCs w:val="12"/>
        </w:rPr>
      </w:pPr>
    </w:p>
    <w:p w:rsid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РОССИЙСКАЯ ФЕДЕРАЦИЯ</w:t>
      </w:r>
    </w:p>
    <w:p w:rsid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САМАРСКАЯ ОБЛАСТЬ</w:t>
      </w:r>
      <w:r>
        <w:rPr>
          <w:rFonts w:ascii="Times New Roman" w:eastAsia="Calibri" w:hAnsi="Times New Roman" w:cs="Times New Roman"/>
          <w:sz w:val="12"/>
          <w:szCs w:val="12"/>
        </w:rPr>
        <w:t xml:space="preserve"> СОБРАНИЕ ПРЕДСТАВИТЕЛЕЙ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СЕЛ</w:t>
      </w:r>
      <w:r>
        <w:rPr>
          <w:rFonts w:ascii="Times New Roman" w:eastAsia="Calibri" w:hAnsi="Times New Roman" w:cs="Times New Roman"/>
          <w:sz w:val="12"/>
          <w:szCs w:val="12"/>
        </w:rPr>
        <w:t xml:space="preserve">ЬСКОГО ПОСЕЛЕНИЯ КАНДАБУЛАК </w:t>
      </w:r>
      <w:r w:rsidRPr="00E456EE">
        <w:rPr>
          <w:rFonts w:ascii="Times New Roman" w:eastAsia="Calibri" w:hAnsi="Times New Roman" w:cs="Times New Roman"/>
          <w:sz w:val="12"/>
          <w:szCs w:val="12"/>
        </w:rPr>
        <w:t>М</w:t>
      </w:r>
      <w:r>
        <w:rPr>
          <w:rFonts w:ascii="Times New Roman" w:eastAsia="Calibri" w:hAnsi="Times New Roman" w:cs="Times New Roman"/>
          <w:sz w:val="12"/>
          <w:szCs w:val="12"/>
        </w:rPr>
        <w:t>УНИЦИПАЛЬНОГО РАЙОНА СЕГИЕВСКИЙ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456EE" w:rsidRPr="00E456EE" w:rsidRDefault="00E456EE" w:rsidP="00E456EE">
      <w:pPr>
        <w:tabs>
          <w:tab w:val="left" w:pos="284"/>
        </w:tabs>
        <w:spacing w:after="0" w:line="240" w:lineRule="auto"/>
        <w:ind w:firstLine="284"/>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«23» июня  2020 г.                                                                                                    </w:t>
      </w:r>
      <w:r>
        <w:rPr>
          <w:rFonts w:ascii="Times New Roman" w:eastAsia="Calibri" w:hAnsi="Times New Roman" w:cs="Times New Roman"/>
          <w:sz w:val="12"/>
          <w:szCs w:val="12"/>
        </w:rPr>
        <w:t xml:space="preserve">                                                                                                   </w:t>
      </w:r>
      <w:r w:rsidRPr="00E456EE">
        <w:rPr>
          <w:rFonts w:ascii="Times New Roman" w:eastAsia="Calibri" w:hAnsi="Times New Roman" w:cs="Times New Roman"/>
          <w:sz w:val="12"/>
          <w:szCs w:val="12"/>
        </w:rPr>
        <w:t>№ 11</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«О назначении </w:t>
      </w:r>
      <w:proofErr w:type="gramStart"/>
      <w:r w:rsidRPr="00E456EE">
        <w:rPr>
          <w:rFonts w:ascii="Times New Roman" w:eastAsia="Calibri" w:hAnsi="Times New Roman" w:cs="Times New Roman"/>
          <w:sz w:val="12"/>
          <w:szCs w:val="12"/>
        </w:rPr>
        <w:t>выборов депутатов Собрания представителей сельского поселения</w:t>
      </w:r>
      <w:proofErr w:type="gramEnd"/>
      <w:r w:rsidRPr="00E456EE">
        <w:rPr>
          <w:rFonts w:ascii="Times New Roman" w:eastAsia="Calibri" w:hAnsi="Times New Roman" w:cs="Times New Roman"/>
          <w:sz w:val="12"/>
          <w:szCs w:val="12"/>
        </w:rPr>
        <w:t xml:space="preserve"> Кандабулак  муниципального района Сергиевский</w:t>
      </w:r>
      <w:r>
        <w:rPr>
          <w:rFonts w:ascii="Times New Roman" w:eastAsia="Calibri" w:hAnsi="Times New Roman" w:cs="Times New Roman"/>
          <w:sz w:val="12"/>
          <w:szCs w:val="12"/>
        </w:rPr>
        <w:t xml:space="preserve"> </w:t>
      </w:r>
      <w:r w:rsidRPr="00E456EE">
        <w:rPr>
          <w:rFonts w:ascii="Times New Roman" w:eastAsia="Calibri" w:hAnsi="Times New Roman" w:cs="Times New Roman"/>
          <w:sz w:val="12"/>
          <w:szCs w:val="12"/>
        </w:rPr>
        <w:t>Самарской области четвертого созыва»</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proofErr w:type="gramStart"/>
      <w:r w:rsidRPr="00E456EE">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E456EE">
        <w:rPr>
          <w:rFonts w:ascii="Times New Roman" w:eastAsia="Calibri" w:hAnsi="Times New Roman" w:cs="Times New Roman"/>
          <w:sz w:val="12"/>
          <w:szCs w:val="12"/>
        </w:rPr>
        <w:t xml:space="preserve"> муниципальных образований Самарской области» и Уставом сельского </w:t>
      </w:r>
      <w:r w:rsidRPr="00E456EE">
        <w:rPr>
          <w:rFonts w:ascii="Times New Roman" w:eastAsia="Calibri" w:hAnsi="Times New Roman" w:cs="Times New Roman"/>
          <w:sz w:val="12"/>
          <w:szCs w:val="12"/>
        </w:rPr>
        <w:lastRenderedPageBreak/>
        <w:t>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1.Назначить выборы депутатов Собрания представителей сельского поселения Кандабулак муниципального района Сергиевский Самарской области четвертого созыва  на 13 сентября 2020 года.</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2. Опубликовать настоящее Решение в газете «Сергиевский вестник».</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Председатель Собрания представителей</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сельского поселения Кандабулак</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С.И. </w:t>
      </w:r>
      <w:proofErr w:type="spellStart"/>
      <w:r>
        <w:rPr>
          <w:rFonts w:ascii="Times New Roman" w:eastAsia="Calibri" w:hAnsi="Times New Roman" w:cs="Times New Roman"/>
          <w:sz w:val="12"/>
          <w:szCs w:val="12"/>
        </w:rPr>
        <w:t>Кадерова</w:t>
      </w:r>
      <w:proofErr w:type="spellEnd"/>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Глава сельского поселения Кандабулак</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муниципального района Сергиевский</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В.А. Литвиненко</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p>
    <w:p w:rsidR="00956023" w:rsidRDefault="00956023" w:rsidP="00E456EE">
      <w:pPr>
        <w:tabs>
          <w:tab w:val="left" w:pos="284"/>
        </w:tabs>
        <w:spacing w:after="0" w:line="240" w:lineRule="auto"/>
        <w:ind w:firstLine="284"/>
        <w:jc w:val="right"/>
        <w:rPr>
          <w:rFonts w:ascii="Times New Roman" w:eastAsia="Calibri" w:hAnsi="Times New Roman" w:cs="Times New Roman"/>
          <w:sz w:val="12"/>
          <w:szCs w:val="12"/>
        </w:rPr>
      </w:pP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РОССИЙСКАЯ ФЕДЕРАЦИЯ</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САМАРСКАЯ ОБЛАСТЬ, СОБРАНИЕ ПРЕДСТАВИТЕЛЕЙ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СЕЛЬСКОГО ПОСЕЛЕНИЯ КРАСНОСЕЛЬСКОЕ М</w:t>
      </w:r>
      <w:r>
        <w:rPr>
          <w:rFonts w:ascii="Times New Roman" w:eastAsia="Calibri" w:hAnsi="Times New Roman" w:cs="Times New Roman"/>
          <w:sz w:val="12"/>
          <w:szCs w:val="12"/>
        </w:rPr>
        <w:t>УНИЦИПАЛЬНОГО РАЙОНА СЕГИЕВСКИЙ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12</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«О назначении </w:t>
      </w:r>
      <w:proofErr w:type="gramStart"/>
      <w:r w:rsidRPr="00E456EE">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E456EE">
        <w:rPr>
          <w:rFonts w:ascii="Times New Roman" w:eastAsia="Calibri" w:hAnsi="Times New Roman" w:cs="Times New Roman"/>
          <w:sz w:val="12"/>
          <w:szCs w:val="12"/>
        </w:rPr>
        <w:t>сельского поселения</w:t>
      </w:r>
      <w:proofErr w:type="gramEnd"/>
      <w:r w:rsidRPr="00E456EE">
        <w:rPr>
          <w:rFonts w:ascii="Times New Roman" w:eastAsia="Calibri" w:hAnsi="Times New Roman" w:cs="Times New Roman"/>
          <w:sz w:val="12"/>
          <w:szCs w:val="12"/>
        </w:rPr>
        <w:t xml:space="preserve"> Красносельское  му</w:t>
      </w:r>
      <w:r>
        <w:rPr>
          <w:rFonts w:ascii="Times New Roman" w:eastAsia="Calibri" w:hAnsi="Times New Roman" w:cs="Times New Roman"/>
          <w:sz w:val="12"/>
          <w:szCs w:val="12"/>
        </w:rPr>
        <w:t xml:space="preserve">ниципального района Сергиевский </w:t>
      </w:r>
      <w:r w:rsidRPr="00E456EE">
        <w:rPr>
          <w:rFonts w:ascii="Times New Roman" w:eastAsia="Calibri" w:hAnsi="Times New Roman" w:cs="Times New Roman"/>
          <w:sz w:val="12"/>
          <w:szCs w:val="12"/>
        </w:rPr>
        <w:t>Самарской области четвертого созыва»</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proofErr w:type="gramStart"/>
      <w:r w:rsidRPr="00E456EE">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E456EE">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w:t>
      </w:r>
      <w:r>
        <w:rPr>
          <w:rFonts w:ascii="Times New Roman" w:eastAsia="Calibri" w:hAnsi="Times New Roman" w:cs="Times New Roman"/>
          <w:sz w:val="12"/>
          <w:szCs w:val="12"/>
        </w:rPr>
        <w:t xml:space="preserve"> Сергиевский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1.Назначить выборы депутатов Собрания представителей сельского поселения Красносельское муниципального района Сергиевский Самарской области четвертого созыва  на 13 сентября 2020 года.</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2. Опубликовать настоящее Решение в газете «Сергиевский вестник».</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Председатель собрания представителей </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Н.А.Каемова</w:t>
      </w:r>
      <w:proofErr w:type="spellEnd"/>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Глава сельского поселения Красносельское</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w:t>
      </w:r>
      <w:proofErr w:type="spellStart"/>
      <w:r w:rsidRPr="00E456EE">
        <w:rPr>
          <w:rFonts w:ascii="Times New Roman" w:eastAsia="Calibri" w:hAnsi="Times New Roman" w:cs="Times New Roman"/>
          <w:sz w:val="12"/>
          <w:szCs w:val="12"/>
        </w:rPr>
        <w:t>Н.В.Вершков</w:t>
      </w:r>
      <w:proofErr w:type="spellEnd"/>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p>
    <w:p w:rsidR="00956023" w:rsidRDefault="00956023" w:rsidP="00E456EE">
      <w:pPr>
        <w:tabs>
          <w:tab w:val="left" w:pos="284"/>
        </w:tabs>
        <w:spacing w:after="0" w:line="240" w:lineRule="auto"/>
        <w:ind w:firstLine="284"/>
        <w:jc w:val="right"/>
        <w:rPr>
          <w:rFonts w:ascii="Times New Roman" w:eastAsia="Calibri" w:hAnsi="Times New Roman" w:cs="Times New Roman"/>
          <w:sz w:val="12"/>
          <w:szCs w:val="12"/>
        </w:rPr>
      </w:pP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РОССИЙСКАЯ ФЕДЕРАЦИЯ</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САМАРСКАЯ ОБЛАСТЬ, СОБРАНИЕ ПРЕДСТАВИТЕЛЕЙ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СЕЛЬСКОГО ПОСЕЛЕНИЯ КУТУЗОВСКИЙ М</w:t>
      </w:r>
      <w:r>
        <w:rPr>
          <w:rFonts w:ascii="Times New Roman" w:eastAsia="Calibri" w:hAnsi="Times New Roman" w:cs="Times New Roman"/>
          <w:sz w:val="12"/>
          <w:szCs w:val="12"/>
        </w:rPr>
        <w:t>УНИЦИПАЛЬНОГО РАЙОНА СЕГИЕВСКИЙ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13</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«О назначении </w:t>
      </w:r>
      <w:proofErr w:type="gramStart"/>
      <w:r w:rsidRPr="00E456EE">
        <w:rPr>
          <w:rFonts w:ascii="Times New Roman" w:eastAsia="Calibri" w:hAnsi="Times New Roman" w:cs="Times New Roman"/>
          <w:sz w:val="12"/>
          <w:szCs w:val="12"/>
        </w:rPr>
        <w:t>выборов депутатов Собр</w:t>
      </w:r>
      <w:r>
        <w:rPr>
          <w:rFonts w:ascii="Times New Roman" w:eastAsia="Calibri" w:hAnsi="Times New Roman" w:cs="Times New Roman"/>
          <w:sz w:val="12"/>
          <w:szCs w:val="12"/>
        </w:rPr>
        <w:t xml:space="preserve">ания представителей </w:t>
      </w:r>
      <w:r w:rsidRPr="00E456EE">
        <w:rPr>
          <w:rFonts w:ascii="Times New Roman" w:eastAsia="Calibri" w:hAnsi="Times New Roman" w:cs="Times New Roman"/>
          <w:sz w:val="12"/>
          <w:szCs w:val="12"/>
        </w:rPr>
        <w:t>сельского поселения</w:t>
      </w:r>
      <w:proofErr w:type="gramEnd"/>
      <w:r w:rsidRPr="00E456EE">
        <w:rPr>
          <w:rFonts w:ascii="Times New Roman" w:eastAsia="Calibri" w:hAnsi="Times New Roman" w:cs="Times New Roman"/>
          <w:sz w:val="12"/>
          <w:szCs w:val="12"/>
        </w:rPr>
        <w:t xml:space="preserve"> Кутузовский му</w:t>
      </w:r>
      <w:r>
        <w:rPr>
          <w:rFonts w:ascii="Times New Roman" w:eastAsia="Calibri" w:hAnsi="Times New Roman" w:cs="Times New Roman"/>
          <w:sz w:val="12"/>
          <w:szCs w:val="12"/>
        </w:rPr>
        <w:t xml:space="preserve">ниципального района Сергиевский </w:t>
      </w:r>
      <w:r w:rsidRPr="00E456EE">
        <w:rPr>
          <w:rFonts w:ascii="Times New Roman" w:eastAsia="Calibri" w:hAnsi="Times New Roman" w:cs="Times New Roman"/>
          <w:sz w:val="12"/>
          <w:szCs w:val="12"/>
        </w:rPr>
        <w:t>Самарской области четвертого созыва»</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proofErr w:type="gramStart"/>
      <w:r w:rsidRPr="00E456EE">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E456EE">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w:t>
      </w:r>
      <w:r>
        <w:rPr>
          <w:rFonts w:ascii="Times New Roman" w:eastAsia="Calibri" w:hAnsi="Times New Roman" w:cs="Times New Roman"/>
          <w:sz w:val="12"/>
          <w:szCs w:val="12"/>
        </w:rPr>
        <w:t xml:space="preserve"> Сергиевский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РЕШИЛО:</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1.Назначить выборы депутатов Собрания представителей сельского поселения Кутузовский муниципального района Сергиевский Самарской области четвертого созыва  на 13 сентября 2020 года.</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2. Опубликовать настоящее Решение в газете «Сергиевский вестник».</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Председатель Собрания представителей</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сельского поселения Кутузовский</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муниципального района Сергиевский  </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А.А.Седов</w:t>
      </w:r>
      <w:proofErr w:type="spellEnd"/>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сельского поселения Кутузовский</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муницип</w:t>
      </w:r>
      <w:r>
        <w:rPr>
          <w:rFonts w:ascii="Times New Roman" w:eastAsia="Calibri" w:hAnsi="Times New Roman" w:cs="Times New Roman"/>
          <w:sz w:val="12"/>
          <w:szCs w:val="12"/>
        </w:rPr>
        <w:t>ального района Сергиевский</w:t>
      </w:r>
      <w:r w:rsidRPr="00E456EE">
        <w:rPr>
          <w:rFonts w:ascii="Times New Roman" w:eastAsia="Calibri" w:hAnsi="Times New Roman" w:cs="Times New Roman"/>
          <w:sz w:val="12"/>
          <w:szCs w:val="12"/>
        </w:rPr>
        <w:t xml:space="preserve">                       </w:t>
      </w:r>
    </w:p>
    <w:p w:rsidR="00F84DE7" w:rsidRDefault="00E456EE" w:rsidP="00956023">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w:t>
      </w:r>
      <w:proofErr w:type="spellStart"/>
      <w:r w:rsidRPr="00E456EE">
        <w:rPr>
          <w:rFonts w:ascii="Times New Roman" w:eastAsia="Calibri" w:hAnsi="Times New Roman" w:cs="Times New Roman"/>
          <w:sz w:val="12"/>
          <w:szCs w:val="12"/>
        </w:rPr>
        <w:t>А.В.Сабельникова</w:t>
      </w:r>
      <w:proofErr w:type="spellEnd"/>
    </w:p>
    <w:p w:rsidR="00956023" w:rsidRDefault="00956023" w:rsidP="00956023">
      <w:pPr>
        <w:tabs>
          <w:tab w:val="left" w:pos="284"/>
        </w:tabs>
        <w:spacing w:after="0" w:line="240" w:lineRule="auto"/>
        <w:ind w:firstLine="284"/>
        <w:jc w:val="right"/>
        <w:rPr>
          <w:rFonts w:ascii="Times New Roman" w:eastAsia="Calibri" w:hAnsi="Times New Roman" w:cs="Times New Roman"/>
          <w:sz w:val="12"/>
          <w:szCs w:val="12"/>
        </w:rPr>
      </w:pP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РОССИЙСКАЯ ФЕДЕРАЦИЯ</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САМАРСКАЯ ОБЛАСТЬ, СОБРАНИЕ ПРЕДСТАВИТЕЛЕЙ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СЕЛЬСКОГО ПОСЕЛЕНИЯ ЛИПОВКА МУ</w:t>
      </w:r>
      <w:r>
        <w:rPr>
          <w:rFonts w:ascii="Times New Roman" w:eastAsia="Calibri" w:hAnsi="Times New Roman" w:cs="Times New Roman"/>
          <w:sz w:val="12"/>
          <w:szCs w:val="12"/>
        </w:rPr>
        <w:t>НИЦИПАЛЬНОГО РАЙОНА СЕРГИЕВСКИЙ</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11</w:t>
      </w:r>
    </w:p>
    <w:p w:rsidR="00E456EE" w:rsidRPr="00E456EE" w:rsidRDefault="00E456EE" w:rsidP="00E456EE">
      <w:pPr>
        <w:tabs>
          <w:tab w:val="left" w:pos="284"/>
        </w:tabs>
        <w:spacing w:after="0" w:line="240" w:lineRule="auto"/>
        <w:ind w:firstLine="284"/>
        <w:jc w:val="center"/>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«О назначении </w:t>
      </w:r>
      <w:proofErr w:type="gramStart"/>
      <w:r w:rsidRPr="00E456EE">
        <w:rPr>
          <w:rFonts w:ascii="Times New Roman" w:eastAsia="Calibri" w:hAnsi="Times New Roman" w:cs="Times New Roman"/>
          <w:sz w:val="12"/>
          <w:szCs w:val="12"/>
        </w:rPr>
        <w:t>выборов депутатов Собрания представителе</w:t>
      </w:r>
      <w:r>
        <w:rPr>
          <w:rFonts w:ascii="Times New Roman" w:eastAsia="Calibri" w:hAnsi="Times New Roman" w:cs="Times New Roman"/>
          <w:sz w:val="12"/>
          <w:szCs w:val="12"/>
        </w:rPr>
        <w:t xml:space="preserve">й  </w:t>
      </w:r>
      <w:r w:rsidRPr="00E456EE">
        <w:rPr>
          <w:rFonts w:ascii="Times New Roman" w:eastAsia="Calibri" w:hAnsi="Times New Roman" w:cs="Times New Roman"/>
          <w:sz w:val="12"/>
          <w:szCs w:val="12"/>
        </w:rPr>
        <w:t>сельского поселения</w:t>
      </w:r>
      <w:proofErr w:type="gramEnd"/>
      <w:r w:rsidRPr="00E456EE">
        <w:rPr>
          <w:rFonts w:ascii="Times New Roman" w:eastAsia="Calibri" w:hAnsi="Times New Roman" w:cs="Times New Roman"/>
          <w:sz w:val="12"/>
          <w:szCs w:val="12"/>
        </w:rPr>
        <w:t xml:space="preserve"> Липовка му</w:t>
      </w:r>
      <w:r>
        <w:rPr>
          <w:rFonts w:ascii="Times New Roman" w:eastAsia="Calibri" w:hAnsi="Times New Roman" w:cs="Times New Roman"/>
          <w:sz w:val="12"/>
          <w:szCs w:val="12"/>
        </w:rPr>
        <w:t xml:space="preserve">ниципального района Сергиевский </w:t>
      </w:r>
      <w:r w:rsidRPr="00E456EE">
        <w:rPr>
          <w:rFonts w:ascii="Times New Roman" w:eastAsia="Calibri" w:hAnsi="Times New Roman" w:cs="Times New Roman"/>
          <w:sz w:val="12"/>
          <w:szCs w:val="12"/>
        </w:rPr>
        <w:t>Самарской области четвертого созыва»</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proofErr w:type="gramStart"/>
      <w:r w:rsidRPr="00E456EE">
        <w:rPr>
          <w:rFonts w:ascii="Times New Roman" w:eastAsia="Calibri" w:hAnsi="Times New Roman" w:cs="Times New Roman"/>
          <w:sz w:val="12"/>
          <w:szCs w:val="12"/>
        </w:rPr>
        <w:lastRenderedPageBreak/>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E456EE">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w:t>
      </w:r>
      <w:r>
        <w:rPr>
          <w:rFonts w:ascii="Times New Roman" w:eastAsia="Calibri" w:hAnsi="Times New Roman" w:cs="Times New Roman"/>
          <w:sz w:val="12"/>
          <w:szCs w:val="12"/>
        </w:rPr>
        <w:t xml:space="preserve"> Сергиевский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1.Назначить выборы депутатов Собрания представителей сельского поселения Липовка муниципального района Сергиевский Самарской области четвертого созыва  на 13 сентября 2020 года.</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2. Опубликовать настоящее Решение в газете «Сергиевский вестник».</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E456EE" w:rsidRP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r w:rsidRPr="00E456EE">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Председатель Собрания представителей</w:t>
      </w: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Липовка</w:t>
      </w:r>
      <w:r w:rsidRPr="00E456EE">
        <w:rPr>
          <w:rFonts w:ascii="Times New Roman" w:eastAsia="Calibri" w:hAnsi="Times New Roman" w:cs="Times New Roman"/>
          <w:sz w:val="12"/>
          <w:szCs w:val="12"/>
        </w:rPr>
        <w:t xml:space="preserve"> </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Н.Н. Тихонова</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Глава сельского поселения Липовка</w:t>
      </w:r>
    </w:p>
    <w:p w:rsidR="00E456EE" w:rsidRP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муниципального района Сергиевский</w:t>
      </w:r>
    </w:p>
    <w:p w:rsidR="00F84DE7" w:rsidRDefault="00E456EE" w:rsidP="00956023">
      <w:pPr>
        <w:tabs>
          <w:tab w:val="left" w:pos="284"/>
        </w:tabs>
        <w:spacing w:after="0" w:line="240" w:lineRule="auto"/>
        <w:ind w:firstLine="284"/>
        <w:jc w:val="right"/>
        <w:rPr>
          <w:rFonts w:ascii="Times New Roman" w:eastAsia="Calibri" w:hAnsi="Times New Roman" w:cs="Times New Roman"/>
          <w:sz w:val="12"/>
          <w:szCs w:val="12"/>
        </w:rPr>
      </w:pPr>
      <w:r w:rsidRPr="00E456EE">
        <w:rPr>
          <w:rFonts w:ascii="Times New Roman" w:eastAsia="Calibri" w:hAnsi="Times New Roman" w:cs="Times New Roman"/>
          <w:sz w:val="12"/>
          <w:szCs w:val="12"/>
        </w:rPr>
        <w:t>С.И. Вершинин</w:t>
      </w:r>
    </w:p>
    <w:p w:rsidR="00956023" w:rsidRDefault="00956023" w:rsidP="00E456EE">
      <w:pPr>
        <w:tabs>
          <w:tab w:val="left" w:pos="284"/>
        </w:tabs>
        <w:spacing w:after="0" w:line="240" w:lineRule="auto"/>
        <w:ind w:firstLine="284"/>
        <w:jc w:val="right"/>
        <w:rPr>
          <w:rFonts w:ascii="Times New Roman" w:eastAsia="Calibri" w:hAnsi="Times New Roman" w:cs="Times New Roman"/>
          <w:sz w:val="12"/>
          <w:szCs w:val="12"/>
        </w:rPr>
      </w:pP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РОССИЙСКАЯ ФЕДЕРАЦИЯ</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САМАРСКАЯ ОБЛАСТЬ, СОБРАНИЕ ПРЕДСТАВИТЕЛЕЙ</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СЕЛЬСКОГО ПОСЕЛЕНИЯ СВЕТЛОДОЛЬСК М</w:t>
      </w:r>
      <w:r>
        <w:rPr>
          <w:rFonts w:ascii="Times New Roman" w:eastAsia="Calibri" w:hAnsi="Times New Roman" w:cs="Times New Roman"/>
          <w:sz w:val="12"/>
          <w:szCs w:val="12"/>
        </w:rPr>
        <w:t>УНИЦИПАЛЬНОГО РАЙОНА СЕГИЕВСКИЙ</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15</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«О назначении </w:t>
      </w:r>
      <w:proofErr w:type="gramStart"/>
      <w:r w:rsidRPr="00F84DE7">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F84DE7">
        <w:rPr>
          <w:rFonts w:ascii="Times New Roman" w:eastAsia="Calibri" w:hAnsi="Times New Roman" w:cs="Times New Roman"/>
          <w:sz w:val="12"/>
          <w:szCs w:val="12"/>
        </w:rPr>
        <w:t>сельского поселения</w:t>
      </w:r>
      <w:proofErr w:type="gramEnd"/>
      <w:r w:rsidRPr="00F84DE7">
        <w:rPr>
          <w:rFonts w:ascii="Times New Roman" w:eastAsia="Calibri" w:hAnsi="Times New Roman" w:cs="Times New Roman"/>
          <w:sz w:val="12"/>
          <w:szCs w:val="12"/>
        </w:rPr>
        <w:t xml:space="preserve"> Светлодольск му</w:t>
      </w:r>
      <w:r>
        <w:rPr>
          <w:rFonts w:ascii="Times New Roman" w:eastAsia="Calibri" w:hAnsi="Times New Roman" w:cs="Times New Roman"/>
          <w:sz w:val="12"/>
          <w:szCs w:val="12"/>
        </w:rPr>
        <w:t xml:space="preserve">ниципального района Сергиевский </w:t>
      </w:r>
      <w:r w:rsidRPr="00F84DE7">
        <w:rPr>
          <w:rFonts w:ascii="Times New Roman" w:eastAsia="Calibri" w:hAnsi="Times New Roman" w:cs="Times New Roman"/>
          <w:sz w:val="12"/>
          <w:szCs w:val="12"/>
        </w:rPr>
        <w:t>Самарской области четвертого созыва»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proofErr w:type="gramStart"/>
      <w:r w:rsidRPr="00F84DE7">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F84DE7">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w:t>
      </w:r>
      <w:r>
        <w:rPr>
          <w:rFonts w:ascii="Times New Roman" w:eastAsia="Calibri" w:hAnsi="Times New Roman" w:cs="Times New Roman"/>
          <w:sz w:val="12"/>
          <w:szCs w:val="12"/>
        </w:rPr>
        <w:t xml:space="preserve"> Сергиевский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1.Назначить выборы депутатов Собрания представителей сельского поселения Светлодольск муниципального района Сергиевский Самарской области четвертого созыва  на 13 сентября 2020 года.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2. Опубликовать настоящее Решение в газете «Сергиевский вестник».</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4. Настоящее Решение вступает в силу со дня его официал</w:t>
      </w:r>
      <w:r>
        <w:rPr>
          <w:rFonts w:ascii="Times New Roman" w:eastAsia="Calibri" w:hAnsi="Times New Roman" w:cs="Times New Roman"/>
          <w:sz w:val="12"/>
          <w:szCs w:val="12"/>
        </w:rPr>
        <w:t>ьного опубликования.</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Председатель Собрания представителей</w:t>
      </w:r>
    </w:p>
    <w:p w:rsid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сел</w:t>
      </w:r>
      <w:r>
        <w:rPr>
          <w:rFonts w:ascii="Times New Roman" w:eastAsia="Calibri" w:hAnsi="Times New Roman" w:cs="Times New Roman"/>
          <w:sz w:val="12"/>
          <w:szCs w:val="12"/>
        </w:rPr>
        <w:t>ьского поселения Светлодольск</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proofErr w:type="spellStart"/>
      <w:r w:rsidRPr="00F84DE7">
        <w:rPr>
          <w:rFonts w:ascii="Times New Roman" w:eastAsia="Calibri" w:hAnsi="Times New Roman" w:cs="Times New Roman"/>
          <w:sz w:val="12"/>
          <w:szCs w:val="12"/>
        </w:rPr>
        <w:t>Н.А.Анцинова</w:t>
      </w:r>
      <w:proofErr w:type="spellEnd"/>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Глава сельского поселения  Светлодольск</w:t>
      </w:r>
    </w:p>
    <w:p w:rsid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proofErr w:type="spellStart"/>
      <w:r w:rsidRPr="00F84DE7">
        <w:rPr>
          <w:rFonts w:ascii="Times New Roman" w:eastAsia="Calibri" w:hAnsi="Times New Roman" w:cs="Times New Roman"/>
          <w:sz w:val="12"/>
          <w:szCs w:val="12"/>
        </w:rPr>
        <w:t>Н.В.Андрюхин</w:t>
      </w:r>
      <w:proofErr w:type="spellEnd"/>
    </w:p>
    <w:p w:rsid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p>
    <w:p w:rsidR="00956023" w:rsidRDefault="00956023" w:rsidP="00F84DE7">
      <w:pPr>
        <w:tabs>
          <w:tab w:val="left" w:pos="284"/>
        </w:tabs>
        <w:spacing w:after="0" w:line="240" w:lineRule="auto"/>
        <w:ind w:firstLine="284"/>
        <w:jc w:val="center"/>
        <w:rPr>
          <w:rFonts w:ascii="Times New Roman" w:eastAsia="Calibri" w:hAnsi="Times New Roman" w:cs="Times New Roman"/>
          <w:sz w:val="12"/>
          <w:szCs w:val="12"/>
        </w:rPr>
      </w:pP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РОССИЙСКАЯ ФЕДЕРАЦИЯ</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САМАРСКАЯ ОБЛАСТЬ, СОБРАНИЕ ПРЕДСТАВИТЕЛЕЙ</w:t>
      </w:r>
    </w:p>
    <w:p w:rsid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СЕЛЬСКОГО ПОСЕЛЕНИЯ СЕРГИЕВСК М</w:t>
      </w:r>
      <w:r>
        <w:rPr>
          <w:rFonts w:ascii="Times New Roman" w:eastAsia="Calibri" w:hAnsi="Times New Roman" w:cs="Times New Roman"/>
          <w:sz w:val="12"/>
          <w:szCs w:val="12"/>
        </w:rPr>
        <w:t>УНИЦИПАЛЬНОГО РАЙОНА СЕГИЕВСКИЙ</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13</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«О назначении </w:t>
      </w:r>
      <w:proofErr w:type="gramStart"/>
      <w:r w:rsidRPr="00F84DE7">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F84DE7">
        <w:rPr>
          <w:rFonts w:ascii="Times New Roman" w:eastAsia="Calibri" w:hAnsi="Times New Roman" w:cs="Times New Roman"/>
          <w:sz w:val="12"/>
          <w:szCs w:val="12"/>
        </w:rPr>
        <w:t>сельского поселения</w:t>
      </w:r>
      <w:proofErr w:type="gramEnd"/>
      <w:r w:rsidRPr="00F84DE7">
        <w:rPr>
          <w:rFonts w:ascii="Times New Roman" w:eastAsia="Calibri" w:hAnsi="Times New Roman" w:cs="Times New Roman"/>
          <w:sz w:val="12"/>
          <w:szCs w:val="12"/>
        </w:rPr>
        <w:t xml:space="preserve"> Сергиевск  му</w:t>
      </w:r>
      <w:r>
        <w:rPr>
          <w:rFonts w:ascii="Times New Roman" w:eastAsia="Calibri" w:hAnsi="Times New Roman" w:cs="Times New Roman"/>
          <w:sz w:val="12"/>
          <w:szCs w:val="12"/>
        </w:rPr>
        <w:t xml:space="preserve">ниципального района Сергиевский </w:t>
      </w:r>
      <w:r w:rsidRPr="00F84DE7">
        <w:rPr>
          <w:rFonts w:ascii="Times New Roman" w:eastAsia="Calibri" w:hAnsi="Times New Roman" w:cs="Times New Roman"/>
          <w:sz w:val="12"/>
          <w:szCs w:val="12"/>
        </w:rPr>
        <w:t>Самарской области четвертого созыва»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proofErr w:type="gramStart"/>
      <w:r w:rsidRPr="00F84DE7">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F84DE7">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w:t>
      </w:r>
      <w:r>
        <w:rPr>
          <w:rFonts w:ascii="Times New Roman" w:eastAsia="Calibri" w:hAnsi="Times New Roman" w:cs="Times New Roman"/>
          <w:sz w:val="12"/>
          <w:szCs w:val="12"/>
        </w:rPr>
        <w:t xml:space="preserve"> Сергиевский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1.Назначить выборы депутатов Собрания представителей сельского поселения Сергиевск муниципального района Сергиевский Самарской области четвертого созыва  на 13 сентября 2020 года.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2. Опубликовать настоящее Решение в газете «Сергиевский вестник».</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Предс</w:t>
      </w:r>
      <w:r>
        <w:rPr>
          <w:rFonts w:ascii="Times New Roman" w:eastAsia="Calibri" w:hAnsi="Times New Roman" w:cs="Times New Roman"/>
          <w:sz w:val="12"/>
          <w:szCs w:val="12"/>
        </w:rPr>
        <w:t>едатель Собрания представителей</w:t>
      </w:r>
    </w:p>
    <w:p w:rsid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Сергиевск</w:t>
      </w:r>
      <w:r w:rsidRPr="00F84DE7">
        <w:rPr>
          <w:rFonts w:ascii="Times New Roman" w:eastAsia="Calibri" w:hAnsi="Times New Roman" w:cs="Times New Roman"/>
          <w:sz w:val="12"/>
          <w:szCs w:val="12"/>
        </w:rPr>
        <w:t xml:space="preserve"> </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proofErr w:type="spellStart"/>
      <w:r w:rsidRPr="00F84DE7">
        <w:rPr>
          <w:rFonts w:ascii="Times New Roman" w:eastAsia="Calibri" w:hAnsi="Times New Roman" w:cs="Times New Roman"/>
          <w:sz w:val="12"/>
          <w:szCs w:val="12"/>
        </w:rPr>
        <w:t>В.Б.Куликов</w:t>
      </w:r>
      <w:proofErr w:type="spellEnd"/>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Глава сельского поселения Сергиевск</w:t>
      </w:r>
    </w:p>
    <w:p w:rsidR="00956023" w:rsidRDefault="00F84DE7" w:rsidP="00956023">
      <w:pPr>
        <w:tabs>
          <w:tab w:val="left" w:pos="284"/>
        </w:tabs>
        <w:spacing w:after="0" w:line="240" w:lineRule="auto"/>
        <w:ind w:firstLine="284"/>
        <w:jc w:val="right"/>
        <w:rPr>
          <w:rFonts w:ascii="Times New Roman" w:eastAsia="Calibri" w:hAnsi="Times New Roman" w:cs="Times New Roman"/>
          <w:sz w:val="12"/>
          <w:szCs w:val="12"/>
        </w:rPr>
      </w:pPr>
      <w:proofErr w:type="spellStart"/>
      <w:r w:rsidRPr="00F84DE7">
        <w:rPr>
          <w:rFonts w:ascii="Times New Roman" w:eastAsia="Calibri" w:hAnsi="Times New Roman" w:cs="Times New Roman"/>
          <w:sz w:val="12"/>
          <w:szCs w:val="12"/>
        </w:rPr>
        <w:t>М.М.Арчибасов</w:t>
      </w:r>
      <w:proofErr w:type="spellEnd"/>
    </w:p>
    <w:p w:rsid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p>
    <w:p w:rsidR="00956023" w:rsidRDefault="00956023" w:rsidP="00F84DE7">
      <w:pPr>
        <w:tabs>
          <w:tab w:val="left" w:pos="284"/>
        </w:tabs>
        <w:spacing w:after="0" w:line="240" w:lineRule="auto"/>
        <w:ind w:firstLine="284"/>
        <w:jc w:val="center"/>
        <w:rPr>
          <w:rFonts w:ascii="Times New Roman" w:eastAsia="Calibri" w:hAnsi="Times New Roman" w:cs="Times New Roman"/>
          <w:sz w:val="12"/>
          <w:szCs w:val="12"/>
        </w:rPr>
      </w:pPr>
    </w:p>
    <w:p w:rsidR="00956023" w:rsidRDefault="00956023" w:rsidP="00F84DE7">
      <w:pPr>
        <w:tabs>
          <w:tab w:val="left" w:pos="284"/>
        </w:tabs>
        <w:spacing w:after="0" w:line="240" w:lineRule="auto"/>
        <w:ind w:firstLine="284"/>
        <w:jc w:val="center"/>
        <w:rPr>
          <w:rFonts w:ascii="Times New Roman" w:eastAsia="Calibri" w:hAnsi="Times New Roman" w:cs="Times New Roman"/>
          <w:sz w:val="12"/>
          <w:szCs w:val="12"/>
        </w:rPr>
      </w:pPr>
    </w:p>
    <w:p w:rsidR="00956023" w:rsidRDefault="00956023" w:rsidP="00F84DE7">
      <w:pPr>
        <w:tabs>
          <w:tab w:val="left" w:pos="284"/>
        </w:tabs>
        <w:spacing w:after="0" w:line="240" w:lineRule="auto"/>
        <w:ind w:firstLine="284"/>
        <w:jc w:val="center"/>
        <w:rPr>
          <w:rFonts w:ascii="Times New Roman" w:eastAsia="Calibri" w:hAnsi="Times New Roman" w:cs="Times New Roman"/>
          <w:sz w:val="12"/>
          <w:szCs w:val="12"/>
        </w:rPr>
      </w:pPr>
    </w:p>
    <w:p w:rsidR="00956023" w:rsidRDefault="00956023" w:rsidP="00F84DE7">
      <w:pPr>
        <w:tabs>
          <w:tab w:val="left" w:pos="284"/>
        </w:tabs>
        <w:spacing w:after="0" w:line="240" w:lineRule="auto"/>
        <w:ind w:firstLine="284"/>
        <w:jc w:val="center"/>
        <w:rPr>
          <w:rFonts w:ascii="Times New Roman" w:eastAsia="Calibri" w:hAnsi="Times New Roman" w:cs="Times New Roman"/>
          <w:sz w:val="12"/>
          <w:szCs w:val="12"/>
        </w:rPr>
      </w:pPr>
    </w:p>
    <w:p w:rsidR="00956023" w:rsidRDefault="00956023" w:rsidP="00F84DE7">
      <w:pPr>
        <w:tabs>
          <w:tab w:val="left" w:pos="284"/>
        </w:tabs>
        <w:spacing w:after="0" w:line="240" w:lineRule="auto"/>
        <w:ind w:firstLine="284"/>
        <w:jc w:val="center"/>
        <w:rPr>
          <w:rFonts w:ascii="Times New Roman" w:eastAsia="Calibri" w:hAnsi="Times New Roman" w:cs="Times New Roman"/>
          <w:sz w:val="12"/>
          <w:szCs w:val="12"/>
        </w:rPr>
      </w:pP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lastRenderedPageBreak/>
        <w:t>РОССИЙСКАЯ ФЕДЕРАЦИЯ</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САМАРСКАЯ ОБЛАСТЬ, СОБРАНИЕ ПРЕДСТАВИТЕЛЕЙ</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СЕЛЬСКОГО ПОСЕЛЕНИЯ СЕРНОВОДСК М</w:t>
      </w:r>
      <w:r>
        <w:rPr>
          <w:rFonts w:ascii="Times New Roman" w:eastAsia="Calibri" w:hAnsi="Times New Roman" w:cs="Times New Roman"/>
          <w:sz w:val="12"/>
          <w:szCs w:val="12"/>
        </w:rPr>
        <w:t>УНИЦИПАЛЬНОГО РАЙОНА СЕГИЕВСКИЙ</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Р</w:t>
      </w:r>
      <w:r>
        <w:rPr>
          <w:rFonts w:ascii="Times New Roman" w:eastAsia="Calibri" w:hAnsi="Times New Roman" w:cs="Times New Roman"/>
          <w:sz w:val="12"/>
          <w:szCs w:val="12"/>
        </w:rPr>
        <w:t>ЕШЕНИЕ</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11</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«О назначении </w:t>
      </w:r>
      <w:proofErr w:type="gramStart"/>
      <w:r w:rsidRPr="00F84DE7">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F84DE7">
        <w:rPr>
          <w:rFonts w:ascii="Times New Roman" w:eastAsia="Calibri" w:hAnsi="Times New Roman" w:cs="Times New Roman"/>
          <w:sz w:val="12"/>
          <w:szCs w:val="12"/>
        </w:rPr>
        <w:t>сельского поселения</w:t>
      </w:r>
      <w:proofErr w:type="gramEnd"/>
      <w:r w:rsidRPr="00F84DE7">
        <w:rPr>
          <w:rFonts w:ascii="Times New Roman" w:eastAsia="Calibri" w:hAnsi="Times New Roman" w:cs="Times New Roman"/>
          <w:sz w:val="12"/>
          <w:szCs w:val="12"/>
        </w:rPr>
        <w:t xml:space="preserve">  Серноводск  му</w:t>
      </w:r>
      <w:r>
        <w:rPr>
          <w:rFonts w:ascii="Times New Roman" w:eastAsia="Calibri" w:hAnsi="Times New Roman" w:cs="Times New Roman"/>
          <w:sz w:val="12"/>
          <w:szCs w:val="12"/>
        </w:rPr>
        <w:t xml:space="preserve">ниципального района Сергиевский </w:t>
      </w:r>
      <w:r w:rsidRPr="00F84DE7">
        <w:rPr>
          <w:rFonts w:ascii="Times New Roman" w:eastAsia="Calibri" w:hAnsi="Times New Roman" w:cs="Times New Roman"/>
          <w:sz w:val="12"/>
          <w:szCs w:val="12"/>
        </w:rPr>
        <w:t>Самарской области четвертого созыва»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proofErr w:type="gramStart"/>
      <w:r w:rsidRPr="00F84DE7">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F84DE7">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w:t>
      </w:r>
      <w:r>
        <w:rPr>
          <w:rFonts w:ascii="Times New Roman" w:eastAsia="Calibri" w:hAnsi="Times New Roman" w:cs="Times New Roman"/>
          <w:sz w:val="12"/>
          <w:szCs w:val="12"/>
        </w:rPr>
        <w:t xml:space="preserve"> Сергиевский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1.Назначить выборы депутатов Собрания представителей сельского поселения Серноводск муниципального района Сергиевский Самарской области четвертого созыва  на 13 сентября 2020 года.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2. Опубликовать настоящее Решение в газете «Сергиевский вестник».</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Председатель Собрания представителей</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сельского поселения Серноводск </w:t>
      </w:r>
    </w:p>
    <w:p w:rsid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С.А.Воякин</w:t>
      </w:r>
      <w:proofErr w:type="spellEnd"/>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proofErr w:type="spellStart"/>
      <w:r w:rsidRPr="00F84DE7">
        <w:rPr>
          <w:rFonts w:ascii="Times New Roman" w:eastAsia="Calibri" w:hAnsi="Times New Roman" w:cs="Times New Roman"/>
          <w:sz w:val="12"/>
          <w:szCs w:val="12"/>
        </w:rPr>
        <w:t>И.о</w:t>
      </w:r>
      <w:proofErr w:type="gramStart"/>
      <w:r w:rsidRPr="00F84DE7">
        <w:rPr>
          <w:rFonts w:ascii="Times New Roman" w:eastAsia="Calibri" w:hAnsi="Times New Roman" w:cs="Times New Roman"/>
          <w:sz w:val="12"/>
          <w:szCs w:val="12"/>
        </w:rPr>
        <w:t>.Г</w:t>
      </w:r>
      <w:proofErr w:type="gramEnd"/>
      <w:r w:rsidRPr="00F84DE7">
        <w:rPr>
          <w:rFonts w:ascii="Times New Roman" w:eastAsia="Calibri" w:hAnsi="Times New Roman" w:cs="Times New Roman"/>
          <w:sz w:val="12"/>
          <w:szCs w:val="12"/>
        </w:rPr>
        <w:t>лава</w:t>
      </w:r>
      <w:proofErr w:type="spellEnd"/>
      <w:r w:rsidRPr="00F84DE7">
        <w:rPr>
          <w:rFonts w:ascii="Times New Roman" w:eastAsia="Calibri" w:hAnsi="Times New Roman" w:cs="Times New Roman"/>
          <w:sz w:val="12"/>
          <w:szCs w:val="12"/>
        </w:rPr>
        <w:t xml:space="preserve"> сельского поселения Серноводск </w:t>
      </w:r>
    </w:p>
    <w:p w:rsidR="00F84DE7" w:rsidRDefault="00F84DE7" w:rsidP="000437BB">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w:t>
      </w:r>
      <w:proofErr w:type="spellStart"/>
      <w:r w:rsidRPr="00F84DE7">
        <w:rPr>
          <w:rFonts w:ascii="Times New Roman" w:eastAsia="Calibri" w:hAnsi="Times New Roman" w:cs="Times New Roman"/>
          <w:sz w:val="12"/>
          <w:szCs w:val="12"/>
        </w:rPr>
        <w:t>О.И.Краснова</w:t>
      </w:r>
      <w:proofErr w:type="spellEnd"/>
      <w:r w:rsidRPr="00F84DE7">
        <w:rPr>
          <w:rFonts w:ascii="Times New Roman" w:eastAsia="Calibri" w:hAnsi="Times New Roman" w:cs="Times New Roman"/>
          <w:sz w:val="12"/>
          <w:szCs w:val="12"/>
        </w:rPr>
        <w:t xml:space="preserve">   </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РОССИЙСКАЯ ФЕДЕРАЦИЯ</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САМАРСКАЯ ОБЛАСТЬ СОБРАНИЕ ПРЕДСТАВИТЕЛЕЙ</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СЕЛЬСКОГО ПОСЕЛЕНИЯ СУРГУТ М</w:t>
      </w:r>
      <w:r>
        <w:rPr>
          <w:rFonts w:ascii="Times New Roman" w:eastAsia="Calibri" w:hAnsi="Times New Roman" w:cs="Times New Roman"/>
          <w:sz w:val="12"/>
          <w:szCs w:val="12"/>
        </w:rPr>
        <w:t>УНИЦИПАЛЬНОГО РАЙОНА СЕГИЕВСКИЙ</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РЕШЕНИЕ</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13</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«О назначении </w:t>
      </w:r>
      <w:proofErr w:type="gramStart"/>
      <w:r w:rsidRPr="00F84DE7">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F84DE7">
        <w:rPr>
          <w:rFonts w:ascii="Times New Roman" w:eastAsia="Calibri" w:hAnsi="Times New Roman" w:cs="Times New Roman"/>
          <w:sz w:val="12"/>
          <w:szCs w:val="12"/>
        </w:rPr>
        <w:t>сельского поселения</w:t>
      </w:r>
      <w:proofErr w:type="gramEnd"/>
      <w:r w:rsidRPr="00F84DE7">
        <w:rPr>
          <w:rFonts w:ascii="Times New Roman" w:eastAsia="Calibri" w:hAnsi="Times New Roman" w:cs="Times New Roman"/>
          <w:sz w:val="12"/>
          <w:szCs w:val="12"/>
        </w:rPr>
        <w:t xml:space="preserve"> Сургут му</w:t>
      </w:r>
      <w:r>
        <w:rPr>
          <w:rFonts w:ascii="Times New Roman" w:eastAsia="Calibri" w:hAnsi="Times New Roman" w:cs="Times New Roman"/>
          <w:sz w:val="12"/>
          <w:szCs w:val="12"/>
        </w:rPr>
        <w:t xml:space="preserve">ниципального района Сергиевский </w:t>
      </w:r>
      <w:r w:rsidRPr="00F84DE7">
        <w:rPr>
          <w:rFonts w:ascii="Times New Roman" w:eastAsia="Calibri" w:hAnsi="Times New Roman" w:cs="Times New Roman"/>
          <w:sz w:val="12"/>
          <w:szCs w:val="12"/>
        </w:rPr>
        <w:t>Самарской области четвертого созыва»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proofErr w:type="gramStart"/>
      <w:r w:rsidRPr="00F84DE7">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F84DE7">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w:t>
      </w:r>
      <w:r>
        <w:rPr>
          <w:rFonts w:ascii="Times New Roman" w:eastAsia="Calibri" w:hAnsi="Times New Roman" w:cs="Times New Roman"/>
          <w:sz w:val="12"/>
          <w:szCs w:val="12"/>
        </w:rPr>
        <w:t xml:space="preserve"> Сергиевский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1.Назначить выборы депутатов Собрания представителей сельского поселения Сургут муниципального района Сергиевский Самарской области четвертого созыва  на 13 сентября 2020 года.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2. Опубликовать настоящее Решение в газете «Сергиевский вестник».</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Председатель Собрания представителей</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Сургут </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А.Б. Александров</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Глава сельского поселения Сургут </w:t>
      </w:r>
    </w:p>
    <w:p w:rsid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муниципального района Сергиевский                                        </w:t>
      </w:r>
    </w:p>
    <w:p w:rsidR="00956023"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С.А. Содомов</w:t>
      </w:r>
    </w:p>
    <w:p w:rsidR="00F84DE7" w:rsidRDefault="00F84DE7" w:rsidP="00956023">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РОССИЙСКАЯ ФЕДЕРАЦИЯ</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САМАРСКАЯ ОБЛАСТЬ, СОБРАНИЕ ПРЕДСТАВИТЕЛЕЙ</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ГОРОДСКОГО ПОСЕЛЕНИЯ СУХОДОЛМ</w:t>
      </w:r>
      <w:r>
        <w:rPr>
          <w:rFonts w:ascii="Times New Roman" w:eastAsia="Calibri" w:hAnsi="Times New Roman" w:cs="Times New Roman"/>
          <w:sz w:val="12"/>
          <w:szCs w:val="12"/>
        </w:rPr>
        <w:t>УНИЦИПАЛЬНОГО РАЙОНА СЕГИЕВСКИЙ</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12</w:t>
      </w:r>
    </w:p>
    <w:p w:rsidR="00F84DE7" w:rsidRPr="00F84DE7" w:rsidRDefault="00F84DE7" w:rsidP="00F84DE7">
      <w:pPr>
        <w:tabs>
          <w:tab w:val="left" w:pos="284"/>
        </w:tabs>
        <w:spacing w:after="0" w:line="240" w:lineRule="auto"/>
        <w:ind w:firstLine="284"/>
        <w:jc w:val="center"/>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«О назначении </w:t>
      </w:r>
      <w:proofErr w:type="gramStart"/>
      <w:r w:rsidRPr="00F84DE7">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F84DE7">
        <w:rPr>
          <w:rFonts w:ascii="Times New Roman" w:eastAsia="Calibri" w:hAnsi="Times New Roman" w:cs="Times New Roman"/>
          <w:sz w:val="12"/>
          <w:szCs w:val="12"/>
        </w:rPr>
        <w:t>городского поселения</w:t>
      </w:r>
      <w:proofErr w:type="gramEnd"/>
      <w:r w:rsidRPr="00F84DE7">
        <w:rPr>
          <w:rFonts w:ascii="Times New Roman" w:eastAsia="Calibri" w:hAnsi="Times New Roman" w:cs="Times New Roman"/>
          <w:sz w:val="12"/>
          <w:szCs w:val="12"/>
        </w:rPr>
        <w:t xml:space="preserve"> Суходол  му</w:t>
      </w:r>
      <w:r>
        <w:rPr>
          <w:rFonts w:ascii="Times New Roman" w:eastAsia="Calibri" w:hAnsi="Times New Roman" w:cs="Times New Roman"/>
          <w:sz w:val="12"/>
          <w:szCs w:val="12"/>
        </w:rPr>
        <w:t xml:space="preserve">ниципального района Сергиевский </w:t>
      </w:r>
      <w:r w:rsidRPr="00F84DE7">
        <w:rPr>
          <w:rFonts w:ascii="Times New Roman" w:eastAsia="Calibri" w:hAnsi="Times New Roman" w:cs="Times New Roman"/>
          <w:sz w:val="12"/>
          <w:szCs w:val="12"/>
        </w:rPr>
        <w:t>Самарской области четвертого созыва»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proofErr w:type="gramStart"/>
      <w:r w:rsidRPr="00F84DE7">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F84DE7">
        <w:rPr>
          <w:rFonts w:ascii="Times New Roman" w:eastAsia="Calibri" w:hAnsi="Times New Roman" w:cs="Times New Roman"/>
          <w:sz w:val="12"/>
          <w:szCs w:val="12"/>
        </w:rPr>
        <w:t xml:space="preserve"> муниципальных образований Самарской области» 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1.Назначить выборы депутатов Собрания представителей городского поселения Суходол муниципального района Сергиевский Самарской области четвертого созыва  на 13 сентября 2020 года.</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2. Опубликовать настоящее Решение в газете «Сергиевский вестник».</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Председатель Собрания представителей</w:t>
      </w:r>
    </w:p>
    <w:p w:rsid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городского поселения Суходол </w:t>
      </w:r>
    </w:p>
    <w:p w:rsidR="00F84DE7" w:rsidRP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proofErr w:type="spellStart"/>
      <w:r w:rsidRPr="00F84DE7">
        <w:rPr>
          <w:rFonts w:ascii="Times New Roman" w:eastAsia="Calibri" w:hAnsi="Times New Roman" w:cs="Times New Roman"/>
          <w:sz w:val="12"/>
          <w:szCs w:val="12"/>
        </w:rPr>
        <w:t>С.И.Баранов</w:t>
      </w:r>
      <w:proofErr w:type="spellEnd"/>
    </w:p>
    <w:p w:rsidR="00F84DE7" w:rsidRDefault="00F84DE7" w:rsidP="00F84DE7">
      <w:pPr>
        <w:tabs>
          <w:tab w:val="left" w:pos="284"/>
        </w:tabs>
        <w:spacing w:after="0" w:line="240" w:lineRule="auto"/>
        <w:ind w:firstLine="284"/>
        <w:jc w:val="right"/>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Глава городского поселения Суходол </w:t>
      </w:r>
    </w:p>
    <w:p w:rsidR="00956023" w:rsidRDefault="00F84DE7" w:rsidP="000437BB">
      <w:pPr>
        <w:tabs>
          <w:tab w:val="left" w:pos="284"/>
        </w:tabs>
        <w:spacing w:after="0" w:line="240" w:lineRule="auto"/>
        <w:ind w:firstLine="284"/>
        <w:jc w:val="right"/>
        <w:rPr>
          <w:rFonts w:ascii="Times New Roman" w:eastAsia="Calibri" w:hAnsi="Times New Roman" w:cs="Times New Roman"/>
          <w:sz w:val="12"/>
          <w:szCs w:val="12"/>
        </w:rPr>
      </w:pPr>
      <w:proofErr w:type="spellStart"/>
      <w:r w:rsidRPr="00F84DE7">
        <w:rPr>
          <w:rFonts w:ascii="Times New Roman" w:eastAsia="Calibri" w:hAnsi="Times New Roman" w:cs="Times New Roman"/>
          <w:sz w:val="12"/>
          <w:szCs w:val="12"/>
        </w:rPr>
        <w:t>В.В.Сапрыкин</w:t>
      </w:r>
      <w:proofErr w:type="spellEnd"/>
    </w:p>
    <w:p w:rsidR="00956023" w:rsidRPr="00956023" w:rsidRDefault="00956023" w:rsidP="00956023">
      <w:pPr>
        <w:tabs>
          <w:tab w:val="left" w:pos="284"/>
        </w:tabs>
        <w:spacing w:after="0" w:line="240" w:lineRule="auto"/>
        <w:ind w:firstLine="284"/>
        <w:jc w:val="center"/>
        <w:rPr>
          <w:rFonts w:ascii="Times New Roman" w:eastAsia="Calibri" w:hAnsi="Times New Roman" w:cs="Times New Roman"/>
          <w:sz w:val="12"/>
          <w:szCs w:val="12"/>
        </w:rPr>
      </w:pPr>
      <w:r w:rsidRPr="00956023">
        <w:rPr>
          <w:rFonts w:ascii="Times New Roman" w:eastAsia="Calibri" w:hAnsi="Times New Roman" w:cs="Times New Roman"/>
          <w:sz w:val="12"/>
          <w:szCs w:val="12"/>
        </w:rPr>
        <w:lastRenderedPageBreak/>
        <w:t>РОССИЙСКАЯ ФЕДЕРАЦИЯ</w:t>
      </w:r>
    </w:p>
    <w:p w:rsidR="00956023" w:rsidRPr="00956023" w:rsidRDefault="00956023" w:rsidP="00956023">
      <w:pPr>
        <w:tabs>
          <w:tab w:val="left" w:pos="284"/>
        </w:tabs>
        <w:spacing w:after="0" w:line="240" w:lineRule="auto"/>
        <w:ind w:firstLine="284"/>
        <w:jc w:val="center"/>
        <w:rPr>
          <w:rFonts w:ascii="Times New Roman" w:eastAsia="Calibri" w:hAnsi="Times New Roman" w:cs="Times New Roman"/>
          <w:sz w:val="12"/>
          <w:szCs w:val="12"/>
        </w:rPr>
      </w:pPr>
      <w:r w:rsidRPr="00956023">
        <w:rPr>
          <w:rFonts w:ascii="Times New Roman" w:eastAsia="Calibri" w:hAnsi="Times New Roman" w:cs="Times New Roman"/>
          <w:sz w:val="12"/>
          <w:szCs w:val="12"/>
        </w:rPr>
        <w:t>САМАРСКАЯ ОБЛАСТЬ, СОБРАНИЕ ПРЕДСТАВИТЕЛЕЙ</w:t>
      </w:r>
    </w:p>
    <w:p w:rsidR="00956023" w:rsidRPr="00956023" w:rsidRDefault="00956023" w:rsidP="00956023">
      <w:pPr>
        <w:tabs>
          <w:tab w:val="left" w:pos="284"/>
        </w:tabs>
        <w:spacing w:after="0" w:line="240" w:lineRule="auto"/>
        <w:ind w:firstLine="284"/>
        <w:jc w:val="center"/>
        <w:rPr>
          <w:rFonts w:ascii="Times New Roman" w:eastAsia="Calibri" w:hAnsi="Times New Roman" w:cs="Times New Roman"/>
          <w:sz w:val="12"/>
          <w:szCs w:val="12"/>
        </w:rPr>
      </w:pPr>
      <w:r w:rsidRPr="00956023">
        <w:rPr>
          <w:rFonts w:ascii="Times New Roman" w:eastAsia="Calibri" w:hAnsi="Times New Roman" w:cs="Times New Roman"/>
          <w:sz w:val="12"/>
          <w:szCs w:val="12"/>
        </w:rPr>
        <w:t>СЕЛЬСКОГО ПОСЕЛЕНИЯ   ЧЕРНОВКА М</w:t>
      </w:r>
      <w:r>
        <w:rPr>
          <w:rFonts w:ascii="Times New Roman" w:eastAsia="Calibri" w:hAnsi="Times New Roman" w:cs="Times New Roman"/>
          <w:sz w:val="12"/>
          <w:szCs w:val="12"/>
        </w:rPr>
        <w:t>УНИЦИПАЛЬНОГО РАЙОНА СЕГИЕВСКИЙ</w:t>
      </w:r>
    </w:p>
    <w:p w:rsidR="00956023" w:rsidRPr="00956023" w:rsidRDefault="00956023" w:rsidP="0095602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956023" w:rsidRPr="00956023" w:rsidRDefault="00956023" w:rsidP="00956023">
      <w:pPr>
        <w:tabs>
          <w:tab w:val="left" w:pos="284"/>
        </w:tabs>
        <w:spacing w:after="0" w:line="240" w:lineRule="auto"/>
        <w:ind w:firstLine="284"/>
        <w:jc w:val="both"/>
        <w:rPr>
          <w:rFonts w:ascii="Times New Roman" w:eastAsia="Calibri" w:hAnsi="Times New Roman" w:cs="Times New Roman"/>
          <w:sz w:val="12"/>
          <w:szCs w:val="12"/>
        </w:rPr>
      </w:pPr>
      <w:r w:rsidRPr="00956023">
        <w:rPr>
          <w:rFonts w:ascii="Times New Roman" w:eastAsia="Calibri" w:hAnsi="Times New Roman" w:cs="Times New Roman"/>
          <w:sz w:val="12"/>
          <w:szCs w:val="12"/>
        </w:rPr>
        <w:t xml:space="preserve"> « 23 » июня  2020г.                                                                            </w:t>
      </w:r>
      <w:r>
        <w:rPr>
          <w:rFonts w:ascii="Times New Roman" w:eastAsia="Calibri" w:hAnsi="Times New Roman" w:cs="Times New Roman"/>
          <w:sz w:val="12"/>
          <w:szCs w:val="12"/>
        </w:rPr>
        <w:t xml:space="preserve">                                                                                                                          № 12</w:t>
      </w:r>
    </w:p>
    <w:p w:rsidR="00956023" w:rsidRPr="00956023" w:rsidRDefault="00956023" w:rsidP="00956023">
      <w:pPr>
        <w:tabs>
          <w:tab w:val="left" w:pos="284"/>
        </w:tabs>
        <w:spacing w:after="0" w:line="240" w:lineRule="auto"/>
        <w:ind w:firstLine="284"/>
        <w:jc w:val="center"/>
        <w:rPr>
          <w:rFonts w:ascii="Times New Roman" w:eastAsia="Calibri" w:hAnsi="Times New Roman" w:cs="Times New Roman"/>
          <w:sz w:val="12"/>
          <w:szCs w:val="12"/>
        </w:rPr>
      </w:pPr>
      <w:r w:rsidRPr="00956023">
        <w:rPr>
          <w:rFonts w:ascii="Times New Roman" w:eastAsia="Calibri" w:hAnsi="Times New Roman" w:cs="Times New Roman"/>
          <w:sz w:val="12"/>
          <w:szCs w:val="12"/>
        </w:rPr>
        <w:t xml:space="preserve">«О назначении </w:t>
      </w:r>
      <w:proofErr w:type="gramStart"/>
      <w:r w:rsidRPr="00956023">
        <w:rPr>
          <w:rFonts w:ascii="Times New Roman" w:eastAsia="Calibri" w:hAnsi="Times New Roman" w:cs="Times New Roman"/>
          <w:sz w:val="12"/>
          <w:szCs w:val="12"/>
        </w:rPr>
        <w:t>выборов деп</w:t>
      </w:r>
      <w:r>
        <w:rPr>
          <w:rFonts w:ascii="Times New Roman" w:eastAsia="Calibri" w:hAnsi="Times New Roman" w:cs="Times New Roman"/>
          <w:sz w:val="12"/>
          <w:szCs w:val="12"/>
        </w:rPr>
        <w:t xml:space="preserve">утатов Собрания представителей  </w:t>
      </w:r>
      <w:r w:rsidRPr="00956023">
        <w:rPr>
          <w:rFonts w:ascii="Times New Roman" w:eastAsia="Calibri" w:hAnsi="Times New Roman" w:cs="Times New Roman"/>
          <w:sz w:val="12"/>
          <w:szCs w:val="12"/>
        </w:rPr>
        <w:t>сельского поселения</w:t>
      </w:r>
      <w:proofErr w:type="gramEnd"/>
      <w:r w:rsidRPr="00956023">
        <w:rPr>
          <w:rFonts w:ascii="Times New Roman" w:eastAsia="Calibri" w:hAnsi="Times New Roman" w:cs="Times New Roman"/>
          <w:sz w:val="12"/>
          <w:szCs w:val="12"/>
        </w:rPr>
        <w:t xml:space="preserve"> Черновка му</w:t>
      </w:r>
      <w:r>
        <w:rPr>
          <w:rFonts w:ascii="Times New Roman" w:eastAsia="Calibri" w:hAnsi="Times New Roman" w:cs="Times New Roman"/>
          <w:sz w:val="12"/>
          <w:szCs w:val="12"/>
        </w:rPr>
        <w:t xml:space="preserve">ниципального района Сергиевский </w:t>
      </w:r>
      <w:r w:rsidRPr="00956023">
        <w:rPr>
          <w:rFonts w:ascii="Times New Roman" w:eastAsia="Calibri" w:hAnsi="Times New Roman" w:cs="Times New Roman"/>
          <w:sz w:val="12"/>
          <w:szCs w:val="12"/>
        </w:rPr>
        <w:t>Самарской области четвертого созыва»</w:t>
      </w:r>
    </w:p>
    <w:p w:rsidR="00956023" w:rsidRPr="00956023" w:rsidRDefault="00956023" w:rsidP="00956023">
      <w:pPr>
        <w:tabs>
          <w:tab w:val="left" w:pos="284"/>
        </w:tabs>
        <w:spacing w:after="0" w:line="240" w:lineRule="auto"/>
        <w:ind w:firstLine="284"/>
        <w:jc w:val="both"/>
        <w:rPr>
          <w:rFonts w:ascii="Times New Roman" w:eastAsia="Calibri" w:hAnsi="Times New Roman" w:cs="Times New Roman"/>
          <w:sz w:val="12"/>
          <w:szCs w:val="12"/>
        </w:rPr>
      </w:pPr>
      <w:proofErr w:type="gramStart"/>
      <w:r w:rsidRPr="00956023">
        <w:rPr>
          <w:rFonts w:ascii="Times New Roman" w:eastAsia="Calibri" w:hAnsi="Times New Roman" w:cs="Times New Roman"/>
          <w:sz w:val="12"/>
          <w:szCs w:val="12"/>
        </w:rPr>
        <w:t>В соответствии с пунктом 2 статьи 23 Федерального закона от 06.10.2003 № 131-ФЗ «Об общих принципах организации местного самоуправления в Российской Федерации», пунктом 7 статьи 10 Федерального закона от 12.06.2002 №67-ФЗ «Об основных гарантиях избирательных прав и права на участие в референдуме граждан Российской Федерации», пунктом 4 статьи 12 Закона Самарской области от 31.12.2019 г. № 142-ГД «О выборах депутатов представительных органов</w:t>
      </w:r>
      <w:proofErr w:type="gramEnd"/>
      <w:r w:rsidRPr="00956023">
        <w:rPr>
          <w:rFonts w:ascii="Times New Roman" w:eastAsia="Calibri" w:hAnsi="Times New Roman" w:cs="Times New Roman"/>
          <w:sz w:val="12"/>
          <w:szCs w:val="12"/>
        </w:rPr>
        <w:t xml:space="preserve"> муниципальных образований Самарской области» и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w:t>
      </w:r>
      <w:r>
        <w:rPr>
          <w:rFonts w:ascii="Times New Roman" w:eastAsia="Calibri" w:hAnsi="Times New Roman" w:cs="Times New Roman"/>
          <w:sz w:val="12"/>
          <w:szCs w:val="12"/>
        </w:rPr>
        <w:t xml:space="preserve"> Сергиевский Самарской области,</w:t>
      </w:r>
    </w:p>
    <w:p w:rsidR="00956023" w:rsidRPr="00956023" w:rsidRDefault="00956023" w:rsidP="009560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956023" w:rsidRPr="00956023" w:rsidRDefault="00956023" w:rsidP="00956023">
      <w:pPr>
        <w:tabs>
          <w:tab w:val="left" w:pos="284"/>
        </w:tabs>
        <w:spacing w:after="0" w:line="240" w:lineRule="auto"/>
        <w:ind w:firstLine="284"/>
        <w:jc w:val="both"/>
        <w:rPr>
          <w:rFonts w:ascii="Times New Roman" w:eastAsia="Calibri" w:hAnsi="Times New Roman" w:cs="Times New Roman"/>
          <w:sz w:val="12"/>
          <w:szCs w:val="12"/>
        </w:rPr>
      </w:pPr>
      <w:r w:rsidRPr="00956023">
        <w:rPr>
          <w:rFonts w:ascii="Times New Roman" w:eastAsia="Calibri" w:hAnsi="Times New Roman" w:cs="Times New Roman"/>
          <w:sz w:val="12"/>
          <w:szCs w:val="12"/>
        </w:rPr>
        <w:t>1.Назначить выборы депутатов Собрания представителей сельского поселения Черновка муниципального района Сергиевский Самарской области четвертого созыва  на 13 сентября 2020 года.</w:t>
      </w:r>
    </w:p>
    <w:p w:rsidR="00956023" w:rsidRPr="00956023" w:rsidRDefault="00956023" w:rsidP="00956023">
      <w:pPr>
        <w:tabs>
          <w:tab w:val="left" w:pos="284"/>
        </w:tabs>
        <w:spacing w:after="0" w:line="240" w:lineRule="auto"/>
        <w:ind w:firstLine="284"/>
        <w:jc w:val="both"/>
        <w:rPr>
          <w:rFonts w:ascii="Times New Roman" w:eastAsia="Calibri" w:hAnsi="Times New Roman" w:cs="Times New Roman"/>
          <w:sz w:val="12"/>
          <w:szCs w:val="12"/>
        </w:rPr>
      </w:pPr>
      <w:r w:rsidRPr="00956023">
        <w:rPr>
          <w:rFonts w:ascii="Times New Roman" w:eastAsia="Calibri" w:hAnsi="Times New Roman" w:cs="Times New Roman"/>
          <w:sz w:val="12"/>
          <w:szCs w:val="12"/>
        </w:rPr>
        <w:t>2. Опубликовать настоящее Решение в газете «Сергиевский вестник».</w:t>
      </w:r>
    </w:p>
    <w:p w:rsidR="00956023" w:rsidRPr="00956023" w:rsidRDefault="00956023" w:rsidP="00956023">
      <w:pPr>
        <w:tabs>
          <w:tab w:val="left" w:pos="284"/>
        </w:tabs>
        <w:spacing w:after="0" w:line="240" w:lineRule="auto"/>
        <w:ind w:firstLine="284"/>
        <w:jc w:val="both"/>
        <w:rPr>
          <w:rFonts w:ascii="Times New Roman" w:eastAsia="Calibri" w:hAnsi="Times New Roman" w:cs="Times New Roman"/>
          <w:sz w:val="12"/>
          <w:szCs w:val="12"/>
        </w:rPr>
      </w:pPr>
      <w:r w:rsidRPr="00956023">
        <w:rPr>
          <w:rFonts w:ascii="Times New Roman" w:eastAsia="Calibri" w:hAnsi="Times New Roman" w:cs="Times New Roman"/>
          <w:sz w:val="12"/>
          <w:szCs w:val="12"/>
        </w:rPr>
        <w:t>3. Направить данное Решение в Территориальную избирательную комиссию Сергиевского района Самарской области.</w:t>
      </w:r>
    </w:p>
    <w:p w:rsidR="00956023" w:rsidRPr="00956023" w:rsidRDefault="00956023" w:rsidP="00956023">
      <w:pPr>
        <w:tabs>
          <w:tab w:val="left" w:pos="284"/>
        </w:tabs>
        <w:spacing w:after="0" w:line="240" w:lineRule="auto"/>
        <w:ind w:firstLine="284"/>
        <w:jc w:val="both"/>
        <w:rPr>
          <w:rFonts w:ascii="Times New Roman" w:eastAsia="Calibri" w:hAnsi="Times New Roman" w:cs="Times New Roman"/>
          <w:sz w:val="12"/>
          <w:szCs w:val="12"/>
        </w:rPr>
      </w:pPr>
      <w:r w:rsidRPr="00956023">
        <w:rPr>
          <w:rFonts w:ascii="Times New Roman" w:eastAsia="Calibri" w:hAnsi="Times New Roman" w:cs="Times New Roman"/>
          <w:sz w:val="12"/>
          <w:szCs w:val="12"/>
        </w:rPr>
        <w:t xml:space="preserve">4.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56023" w:rsidRPr="00956023" w:rsidRDefault="00956023" w:rsidP="00956023">
      <w:pPr>
        <w:tabs>
          <w:tab w:val="left" w:pos="284"/>
        </w:tabs>
        <w:spacing w:after="0" w:line="240" w:lineRule="auto"/>
        <w:ind w:firstLine="284"/>
        <w:jc w:val="right"/>
        <w:rPr>
          <w:rFonts w:ascii="Times New Roman" w:eastAsia="Calibri" w:hAnsi="Times New Roman" w:cs="Times New Roman"/>
          <w:sz w:val="12"/>
          <w:szCs w:val="12"/>
        </w:rPr>
      </w:pPr>
      <w:r w:rsidRPr="00956023">
        <w:rPr>
          <w:rFonts w:ascii="Times New Roman" w:eastAsia="Calibri" w:hAnsi="Times New Roman" w:cs="Times New Roman"/>
          <w:sz w:val="12"/>
          <w:szCs w:val="12"/>
        </w:rPr>
        <w:t>Председатель Собрания представителей</w:t>
      </w:r>
    </w:p>
    <w:p w:rsidR="00956023" w:rsidRDefault="00956023" w:rsidP="00956023">
      <w:pPr>
        <w:tabs>
          <w:tab w:val="left" w:pos="284"/>
        </w:tabs>
        <w:spacing w:after="0" w:line="240" w:lineRule="auto"/>
        <w:ind w:firstLine="284"/>
        <w:jc w:val="right"/>
        <w:rPr>
          <w:rFonts w:ascii="Times New Roman" w:eastAsia="Calibri" w:hAnsi="Times New Roman" w:cs="Times New Roman"/>
          <w:sz w:val="12"/>
          <w:szCs w:val="12"/>
        </w:rPr>
      </w:pPr>
      <w:r w:rsidRPr="00956023">
        <w:rPr>
          <w:rFonts w:ascii="Times New Roman" w:eastAsia="Calibri" w:hAnsi="Times New Roman" w:cs="Times New Roman"/>
          <w:sz w:val="12"/>
          <w:szCs w:val="12"/>
        </w:rPr>
        <w:t>Сельского поселения Черновка</w:t>
      </w:r>
    </w:p>
    <w:p w:rsidR="00956023" w:rsidRPr="00956023" w:rsidRDefault="00956023" w:rsidP="00956023">
      <w:pPr>
        <w:tabs>
          <w:tab w:val="left" w:pos="284"/>
        </w:tabs>
        <w:spacing w:after="0" w:line="240" w:lineRule="auto"/>
        <w:ind w:firstLine="284"/>
        <w:jc w:val="right"/>
        <w:rPr>
          <w:rFonts w:ascii="Times New Roman" w:eastAsia="Calibri" w:hAnsi="Times New Roman" w:cs="Times New Roman"/>
          <w:sz w:val="12"/>
          <w:szCs w:val="12"/>
        </w:rPr>
      </w:pPr>
      <w:r w:rsidRPr="0095602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И.В.Милюкова</w:t>
      </w:r>
      <w:proofErr w:type="spellEnd"/>
    </w:p>
    <w:p w:rsidR="00956023" w:rsidRPr="00956023" w:rsidRDefault="00956023" w:rsidP="00956023">
      <w:pPr>
        <w:tabs>
          <w:tab w:val="left" w:pos="284"/>
        </w:tabs>
        <w:spacing w:after="0" w:line="240" w:lineRule="auto"/>
        <w:ind w:firstLine="284"/>
        <w:jc w:val="right"/>
        <w:rPr>
          <w:rFonts w:ascii="Times New Roman" w:eastAsia="Calibri" w:hAnsi="Times New Roman" w:cs="Times New Roman"/>
          <w:sz w:val="12"/>
          <w:szCs w:val="12"/>
        </w:rPr>
      </w:pPr>
      <w:r w:rsidRPr="00956023">
        <w:rPr>
          <w:rFonts w:ascii="Times New Roman" w:eastAsia="Calibri" w:hAnsi="Times New Roman" w:cs="Times New Roman"/>
          <w:sz w:val="12"/>
          <w:szCs w:val="12"/>
        </w:rPr>
        <w:t>Глава сельского поселения   Черновка</w:t>
      </w:r>
    </w:p>
    <w:p w:rsidR="00956023" w:rsidRDefault="00956023" w:rsidP="00956023">
      <w:pPr>
        <w:tabs>
          <w:tab w:val="left" w:pos="284"/>
        </w:tabs>
        <w:spacing w:after="0" w:line="240" w:lineRule="auto"/>
        <w:ind w:firstLine="284"/>
        <w:jc w:val="right"/>
        <w:rPr>
          <w:rFonts w:ascii="Times New Roman" w:eastAsia="Calibri" w:hAnsi="Times New Roman" w:cs="Times New Roman"/>
          <w:sz w:val="12"/>
          <w:szCs w:val="12"/>
        </w:rPr>
      </w:pPr>
      <w:r w:rsidRPr="00956023">
        <w:rPr>
          <w:rFonts w:ascii="Times New Roman" w:eastAsia="Calibri" w:hAnsi="Times New Roman" w:cs="Times New Roman"/>
          <w:sz w:val="12"/>
          <w:szCs w:val="12"/>
        </w:rPr>
        <w:t xml:space="preserve">муниципального района Сергиевский </w:t>
      </w:r>
    </w:p>
    <w:p w:rsidR="00956023" w:rsidRDefault="00956023" w:rsidP="00956023">
      <w:pPr>
        <w:tabs>
          <w:tab w:val="left" w:pos="284"/>
        </w:tabs>
        <w:spacing w:after="0" w:line="240" w:lineRule="auto"/>
        <w:ind w:firstLine="284"/>
        <w:jc w:val="right"/>
        <w:rPr>
          <w:rFonts w:ascii="Times New Roman" w:eastAsia="Calibri" w:hAnsi="Times New Roman" w:cs="Times New Roman"/>
          <w:sz w:val="12"/>
          <w:szCs w:val="12"/>
        </w:rPr>
      </w:pPr>
      <w:r w:rsidRPr="00956023">
        <w:rPr>
          <w:rFonts w:ascii="Times New Roman" w:eastAsia="Calibri" w:hAnsi="Times New Roman" w:cs="Times New Roman"/>
          <w:sz w:val="12"/>
          <w:szCs w:val="12"/>
        </w:rPr>
        <w:t xml:space="preserve">                                                </w:t>
      </w:r>
      <w:proofErr w:type="spellStart"/>
      <w:r w:rsidRPr="00956023">
        <w:rPr>
          <w:rFonts w:ascii="Times New Roman" w:eastAsia="Calibri" w:hAnsi="Times New Roman" w:cs="Times New Roman"/>
          <w:sz w:val="12"/>
          <w:szCs w:val="12"/>
        </w:rPr>
        <w:t>М.Р.Простова</w:t>
      </w:r>
      <w:proofErr w:type="spellEnd"/>
    </w:p>
    <w:p w:rsidR="00F33792" w:rsidRDefault="00F33792" w:rsidP="00956023">
      <w:pPr>
        <w:tabs>
          <w:tab w:val="left" w:pos="284"/>
        </w:tabs>
        <w:spacing w:after="0" w:line="240" w:lineRule="auto"/>
        <w:ind w:firstLine="284"/>
        <w:jc w:val="right"/>
        <w:rPr>
          <w:rFonts w:ascii="Times New Roman" w:eastAsia="Calibri" w:hAnsi="Times New Roman" w:cs="Times New Roman"/>
          <w:sz w:val="12"/>
          <w:szCs w:val="12"/>
        </w:rPr>
      </w:pP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sidRPr="00F33792">
        <w:rPr>
          <w:rFonts w:ascii="Times New Roman" w:eastAsia="Calibri" w:hAnsi="Times New Roman" w:cs="Times New Roman"/>
          <w:sz w:val="12"/>
          <w:szCs w:val="12"/>
        </w:rPr>
        <w:t>Глава</w:t>
      </w: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sidRPr="00F33792">
        <w:rPr>
          <w:rFonts w:ascii="Times New Roman" w:eastAsia="Calibri" w:hAnsi="Times New Roman" w:cs="Times New Roman"/>
          <w:sz w:val="12"/>
          <w:szCs w:val="12"/>
        </w:rPr>
        <w:t>муниципального района Сергиевский</w:t>
      </w: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sidRPr="00F33792">
        <w:rPr>
          <w:rFonts w:ascii="Times New Roman" w:eastAsia="Calibri" w:hAnsi="Times New Roman" w:cs="Times New Roman"/>
          <w:sz w:val="12"/>
          <w:szCs w:val="12"/>
        </w:rPr>
        <w:t>Самарской области</w:t>
      </w: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sidRPr="00F33792">
        <w:rPr>
          <w:rFonts w:ascii="Times New Roman" w:eastAsia="Calibri" w:hAnsi="Times New Roman" w:cs="Times New Roman"/>
          <w:sz w:val="12"/>
          <w:szCs w:val="12"/>
        </w:rPr>
        <w:t>ПОСТАНОВЛЕНИЕ</w:t>
      </w:r>
    </w:p>
    <w:p w:rsidR="00F33792" w:rsidRDefault="00F33792" w:rsidP="00F33792">
      <w:pPr>
        <w:tabs>
          <w:tab w:val="left" w:pos="284"/>
        </w:tabs>
        <w:spacing w:after="0" w:line="240" w:lineRule="auto"/>
        <w:ind w:firstLine="284"/>
        <w:rPr>
          <w:rFonts w:ascii="Times New Roman" w:eastAsia="Calibri" w:hAnsi="Times New Roman" w:cs="Times New Roman"/>
          <w:sz w:val="12"/>
          <w:szCs w:val="12"/>
        </w:rPr>
      </w:pPr>
      <w:r w:rsidRPr="00F33792">
        <w:rPr>
          <w:rFonts w:ascii="Times New Roman" w:eastAsia="Calibri" w:hAnsi="Times New Roman" w:cs="Times New Roman"/>
          <w:sz w:val="12"/>
          <w:szCs w:val="12"/>
        </w:rPr>
        <w:t>«24» июня 2020 г.</w:t>
      </w:r>
      <w:r>
        <w:rPr>
          <w:rFonts w:ascii="Times New Roman" w:eastAsia="Calibri" w:hAnsi="Times New Roman" w:cs="Times New Roman"/>
          <w:sz w:val="12"/>
          <w:szCs w:val="12"/>
        </w:rPr>
        <w:t xml:space="preserve">                                                                                                                                                                                                        </w:t>
      </w:r>
      <w:r w:rsidRPr="00F33792">
        <w:rPr>
          <w:rFonts w:ascii="Times New Roman" w:eastAsia="Calibri" w:hAnsi="Times New Roman" w:cs="Times New Roman"/>
          <w:sz w:val="12"/>
          <w:szCs w:val="12"/>
        </w:rPr>
        <w:t>№ 3/г</w:t>
      </w: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sidRPr="00F33792">
        <w:rPr>
          <w:rFonts w:ascii="Times New Roman" w:eastAsia="Calibri" w:hAnsi="Times New Roman" w:cs="Times New Roman"/>
          <w:sz w:val="12"/>
          <w:szCs w:val="12"/>
        </w:rPr>
        <w:t>О публичных слушаниях  по проекту Решения «Об исполнении бюджета муниципального района Сергиевский за 2019 год»</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proofErr w:type="gramStart"/>
      <w:r w:rsidRPr="00F3379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Порядком организации и проведения  публичных слушаний в муниципальном районе Сергиевский Самарской области и в целях выявления общественного мнения и внесения предложений по проекту Решения «Об исполнении бюджета муниципального р</w:t>
      </w:r>
      <w:r>
        <w:rPr>
          <w:rFonts w:ascii="Times New Roman" w:eastAsia="Calibri" w:hAnsi="Times New Roman" w:cs="Times New Roman"/>
          <w:sz w:val="12"/>
          <w:szCs w:val="12"/>
        </w:rPr>
        <w:t>айона Сергиевский за 2019 год»,</w:t>
      </w:r>
      <w:proofErr w:type="gramEnd"/>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33792">
        <w:rPr>
          <w:rFonts w:ascii="Times New Roman" w:eastAsia="Calibri" w:hAnsi="Times New Roman" w:cs="Times New Roman"/>
          <w:sz w:val="12"/>
          <w:szCs w:val="12"/>
        </w:rPr>
        <w:t>Назначить публичные слушания по проекту Решения «Об исполнении бюджета муниципального района Сергиевский за 2019 год» (прилагается) с 06 июля 2020 года по 20 июля 2020 года.</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3792">
        <w:rPr>
          <w:rFonts w:ascii="Times New Roman" w:eastAsia="Calibri" w:hAnsi="Times New Roman" w:cs="Times New Roman"/>
          <w:sz w:val="12"/>
          <w:szCs w:val="12"/>
        </w:rPr>
        <w:t xml:space="preserve">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района по вопросу публичных </w:t>
      </w:r>
      <w:proofErr w:type="gramStart"/>
      <w:r w:rsidRPr="00F33792">
        <w:rPr>
          <w:rFonts w:ascii="Times New Roman" w:eastAsia="Calibri" w:hAnsi="Times New Roman" w:cs="Times New Roman"/>
          <w:sz w:val="12"/>
          <w:szCs w:val="12"/>
        </w:rPr>
        <w:t>слушаний главного специалиста организационного управления администрации муниципального района</w:t>
      </w:r>
      <w:proofErr w:type="gramEnd"/>
      <w:r w:rsidRPr="00F33792">
        <w:rPr>
          <w:rFonts w:ascii="Times New Roman" w:eastAsia="Calibri" w:hAnsi="Times New Roman" w:cs="Times New Roman"/>
          <w:sz w:val="12"/>
          <w:szCs w:val="12"/>
        </w:rPr>
        <w:t xml:space="preserve"> Сергиевский Комарову А.Ю.</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3792">
        <w:rPr>
          <w:rFonts w:ascii="Times New Roman" w:eastAsia="Calibri" w:hAnsi="Times New Roman" w:cs="Times New Roman"/>
          <w:sz w:val="12"/>
          <w:szCs w:val="12"/>
        </w:rPr>
        <w:t>Определить местом проведения публичных слушаний, в том числе местом проведения мероприятий по информированию жителей района по проекту Решения «Об исполнении бюджета муниципального района Сергиевский за 2019 год» здание администрации муниципального района Сергиевский, расположенное по адресу: с. Сергиевск, ул. Ленина, 22.</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33792">
        <w:rPr>
          <w:rFonts w:ascii="Times New Roman" w:eastAsia="Calibri" w:hAnsi="Times New Roman" w:cs="Times New Roman"/>
          <w:sz w:val="12"/>
          <w:szCs w:val="12"/>
        </w:rPr>
        <w:t xml:space="preserve"> Мероприятия по информированию жителей района по публичным слушаниям назначить на 13 июля 2020 года в период с 10-00 до 12-00 часов.</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33792">
        <w:rPr>
          <w:rFonts w:ascii="Times New Roman" w:eastAsia="Calibri" w:hAnsi="Times New Roman" w:cs="Times New Roman"/>
          <w:sz w:val="12"/>
          <w:szCs w:val="12"/>
        </w:rPr>
        <w:t xml:space="preserve"> Прием замечаний и предложений от заинтересованных лиц по публичным слушаниям по обсуждению проекта Решения «Об исполнении бюджета муниципального района Сергиевский за 2019 год» осуществлять </w:t>
      </w:r>
      <w:proofErr w:type="spellStart"/>
      <w:r w:rsidRPr="00F33792">
        <w:rPr>
          <w:rFonts w:ascii="Times New Roman" w:eastAsia="Calibri" w:hAnsi="Times New Roman" w:cs="Times New Roman"/>
          <w:sz w:val="12"/>
          <w:szCs w:val="12"/>
        </w:rPr>
        <w:t>Чечиной</w:t>
      </w:r>
      <w:proofErr w:type="spellEnd"/>
      <w:r w:rsidRPr="00F33792">
        <w:rPr>
          <w:rFonts w:ascii="Times New Roman" w:eastAsia="Calibri" w:hAnsi="Times New Roman" w:cs="Times New Roman"/>
          <w:sz w:val="12"/>
          <w:szCs w:val="12"/>
        </w:rPr>
        <w:t xml:space="preserve"> С.А. – заместителю руководителя Управления финансами администрации муниципального района Сергиевский Самарской области с 06.07.2020 года по 17.07.2020 года.</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33792">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33792">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F33792">
        <w:rPr>
          <w:rFonts w:ascii="Times New Roman" w:eastAsia="Calibri" w:hAnsi="Times New Roman" w:cs="Times New Roman"/>
          <w:sz w:val="12"/>
          <w:szCs w:val="12"/>
        </w:rPr>
        <w:t>Контроль за</w:t>
      </w:r>
      <w:proofErr w:type="gramEnd"/>
      <w:r w:rsidRPr="00F33792">
        <w:rPr>
          <w:rFonts w:ascii="Times New Roman" w:eastAsia="Calibri" w:hAnsi="Times New Roman" w:cs="Times New Roman"/>
          <w:sz w:val="12"/>
          <w:szCs w:val="12"/>
        </w:rPr>
        <w:t xml:space="preserve"> исполнением настоящего постановления возложить на заместителя Главы муниципального </w:t>
      </w:r>
      <w:r>
        <w:rPr>
          <w:rFonts w:ascii="Times New Roman" w:eastAsia="Calibri" w:hAnsi="Times New Roman" w:cs="Times New Roman"/>
          <w:sz w:val="12"/>
          <w:szCs w:val="12"/>
        </w:rPr>
        <w:t>района Сергиевский А.Е. Чернова</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proofErr w:type="gramStart"/>
      <w:r w:rsidRPr="00F33792">
        <w:rPr>
          <w:rFonts w:ascii="Times New Roman" w:eastAsia="Calibri" w:hAnsi="Times New Roman" w:cs="Times New Roman"/>
          <w:sz w:val="12"/>
          <w:szCs w:val="12"/>
        </w:rPr>
        <w:t>муни</w:t>
      </w:r>
      <w:r>
        <w:rPr>
          <w:rFonts w:ascii="Times New Roman" w:eastAsia="Calibri" w:hAnsi="Times New Roman" w:cs="Times New Roman"/>
          <w:sz w:val="12"/>
          <w:szCs w:val="12"/>
        </w:rPr>
        <w:t>ципального</w:t>
      </w:r>
      <w:proofErr w:type="gramEnd"/>
      <w:r>
        <w:rPr>
          <w:rFonts w:ascii="Times New Roman" w:eastAsia="Calibri" w:hAnsi="Times New Roman" w:cs="Times New Roman"/>
          <w:sz w:val="12"/>
          <w:szCs w:val="12"/>
        </w:rPr>
        <w:t xml:space="preserve"> </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района Сергиевский </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           А.А. Веселов</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p>
    <w:p w:rsidR="00F33792" w:rsidRP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Приложение </w:t>
      </w:r>
    </w:p>
    <w:p w:rsidR="00F33792" w:rsidRP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к Постановлению Главы</w:t>
      </w:r>
    </w:p>
    <w:p w:rsidR="00F33792" w:rsidRP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муниципального района Сергиевский</w:t>
      </w:r>
    </w:p>
    <w:p w:rsidR="00F33792" w:rsidRP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от «24» июня 2020 г. № 3/г</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p>
    <w:p w:rsidR="00F33792" w:rsidRP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ПРОЕКТ                                                                                               </w:t>
      </w:r>
      <w:r>
        <w:rPr>
          <w:rFonts w:ascii="Times New Roman" w:eastAsia="Calibri" w:hAnsi="Times New Roman" w:cs="Times New Roman"/>
          <w:sz w:val="12"/>
          <w:szCs w:val="12"/>
        </w:rPr>
        <w:t xml:space="preserve">           </w:t>
      </w: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sidRPr="00F33792">
        <w:rPr>
          <w:rFonts w:ascii="Times New Roman" w:eastAsia="Calibri" w:hAnsi="Times New Roman" w:cs="Times New Roman"/>
          <w:sz w:val="12"/>
          <w:szCs w:val="12"/>
        </w:rPr>
        <w:t>СОБРАНИЕ ПРЕДСТАВИТЕЛЕЙ</w:t>
      </w: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sidRPr="00F33792">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 «__» _______  2020г.                                                                 </w:t>
      </w:r>
      <w:r>
        <w:rPr>
          <w:rFonts w:ascii="Times New Roman" w:eastAsia="Calibri" w:hAnsi="Times New Roman" w:cs="Times New Roman"/>
          <w:sz w:val="12"/>
          <w:szCs w:val="12"/>
        </w:rPr>
        <w:t xml:space="preserve">                                                                                                                                № ___</w:t>
      </w:r>
    </w:p>
    <w:p w:rsidR="00F33792" w:rsidRPr="00F33792" w:rsidRDefault="00F33792" w:rsidP="00F3379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«Об исполнении бюджета </w:t>
      </w:r>
      <w:r w:rsidRPr="00F33792">
        <w:rPr>
          <w:rFonts w:ascii="Times New Roman" w:eastAsia="Calibri" w:hAnsi="Times New Roman" w:cs="Times New Roman"/>
          <w:sz w:val="12"/>
          <w:szCs w:val="12"/>
        </w:rPr>
        <w:t xml:space="preserve"> муниципального района Сергиевский за 2019 год»</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proofErr w:type="gramStart"/>
      <w:r w:rsidRPr="00F33792">
        <w:rPr>
          <w:rFonts w:ascii="Times New Roman" w:eastAsia="Calibri" w:hAnsi="Times New Roman" w:cs="Times New Roman"/>
          <w:sz w:val="12"/>
          <w:szCs w:val="12"/>
        </w:rPr>
        <w:t>Рассмотрев представленный Администрацией муниципального района Сергиевский отчет об исполнении бюджета муниципального района Сергиевский за 2019</w:t>
      </w:r>
      <w:proofErr w:type="gramEnd"/>
      <w:r w:rsidRPr="00F33792">
        <w:rPr>
          <w:rFonts w:ascii="Times New Roman" w:eastAsia="Calibri" w:hAnsi="Times New Roman" w:cs="Times New Roman"/>
          <w:sz w:val="12"/>
          <w:szCs w:val="12"/>
        </w:rPr>
        <w:t xml:space="preserve"> год, Собрание Представителей муниципального района Сергиевский </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sidRPr="00F33792">
        <w:rPr>
          <w:rFonts w:ascii="Times New Roman" w:eastAsia="Calibri" w:hAnsi="Times New Roman" w:cs="Times New Roman"/>
          <w:sz w:val="12"/>
          <w:szCs w:val="12"/>
        </w:rPr>
        <w:t>РЕШИЛО:</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33792">
        <w:rPr>
          <w:rFonts w:ascii="Times New Roman" w:eastAsia="Calibri" w:hAnsi="Times New Roman" w:cs="Times New Roman"/>
          <w:sz w:val="12"/>
          <w:szCs w:val="12"/>
        </w:rPr>
        <w:t>Утвердить исполнение бюджета муниципального района Сергиевский за 2019 год по доходам 1 209 017 тыс. рублей и по расходам в сумме 1 213 415 тыс. рублей с превышением расходов над доходами в сумме 4 398 тыс. рублей.</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F33792">
        <w:rPr>
          <w:rFonts w:ascii="Times New Roman" w:eastAsia="Calibri" w:hAnsi="Times New Roman" w:cs="Times New Roman"/>
          <w:sz w:val="12"/>
          <w:szCs w:val="12"/>
        </w:rPr>
        <w:t xml:space="preserve">Утвердить поступление доходов </w:t>
      </w:r>
      <w:proofErr w:type="gramStart"/>
      <w:r w:rsidRPr="00F33792">
        <w:rPr>
          <w:rFonts w:ascii="Times New Roman" w:eastAsia="Calibri" w:hAnsi="Times New Roman" w:cs="Times New Roman"/>
          <w:sz w:val="12"/>
          <w:szCs w:val="12"/>
        </w:rPr>
        <w:t>в местный бюджет по кодам классификации доходов бюджетов в разрезе главных администраторов доходов бюджетов в соответствии с приложением</w:t>
      </w:r>
      <w:proofErr w:type="gramEnd"/>
      <w:r w:rsidRPr="00F33792">
        <w:rPr>
          <w:rFonts w:ascii="Times New Roman" w:eastAsia="Calibri" w:hAnsi="Times New Roman" w:cs="Times New Roman"/>
          <w:sz w:val="12"/>
          <w:szCs w:val="12"/>
        </w:rPr>
        <w:t xml:space="preserve"> 1.</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3792">
        <w:rPr>
          <w:rFonts w:ascii="Times New Roman" w:eastAsia="Calibri" w:hAnsi="Times New Roman" w:cs="Times New Roman"/>
          <w:sz w:val="12"/>
          <w:szCs w:val="12"/>
        </w:rPr>
        <w:t>Утвердить расходы местного бюджета по ведомственной структуре расходов местного бюджета  в соответствии с приложением 2.</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33792">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в соответствии с приложением 3.</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33792">
        <w:rPr>
          <w:rFonts w:ascii="Times New Roman" w:eastAsia="Calibri" w:hAnsi="Times New Roman" w:cs="Times New Roman"/>
          <w:sz w:val="12"/>
          <w:szCs w:val="12"/>
        </w:rPr>
        <w:t xml:space="preserve">Утвердить источники финансирования дефицита бюджета муниципального района Сергиевский по кодам </w:t>
      </w:r>
      <w:proofErr w:type="gramStart"/>
      <w:r w:rsidRPr="00F33792">
        <w:rPr>
          <w:rFonts w:ascii="Times New Roman" w:eastAsia="Calibri" w:hAnsi="Times New Roman" w:cs="Times New Roman"/>
          <w:sz w:val="12"/>
          <w:szCs w:val="12"/>
        </w:rPr>
        <w:t>классификации источников финансирования дефицитов бюджетов</w:t>
      </w:r>
      <w:proofErr w:type="gramEnd"/>
      <w:r w:rsidRPr="00F33792">
        <w:rPr>
          <w:rFonts w:ascii="Times New Roman" w:eastAsia="Calibri" w:hAnsi="Times New Roman" w:cs="Times New Roman"/>
          <w:sz w:val="12"/>
          <w:szCs w:val="12"/>
        </w:rPr>
        <w:t xml:space="preserve">  в соответствии с приложением 4.</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F33792">
        <w:rPr>
          <w:rFonts w:ascii="Times New Roman" w:eastAsia="Calibri" w:hAnsi="Times New Roman" w:cs="Times New Roman"/>
          <w:sz w:val="12"/>
          <w:szCs w:val="12"/>
        </w:rPr>
        <w:t>Утвердить отчет о расходовании средств резервного фонда администрации муниципального района Сергиевский в соответствии с приложением 5.</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33792">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F33792">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F33792">
        <w:rPr>
          <w:rFonts w:ascii="Times New Roman" w:eastAsia="Calibri" w:hAnsi="Times New Roman" w:cs="Times New Roman"/>
          <w:sz w:val="12"/>
          <w:szCs w:val="12"/>
        </w:rPr>
        <w:t xml:space="preserve">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33792" w:rsidRPr="00F33792" w:rsidRDefault="00F33792" w:rsidP="00F337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F33792">
        <w:rPr>
          <w:rFonts w:ascii="Times New Roman" w:eastAsia="Calibri" w:hAnsi="Times New Roman" w:cs="Times New Roman"/>
          <w:sz w:val="12"/>
          <w:szCs w:val="12"/>
        </w:rPr>
        <w:t xml:space="preserve">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Глава муниципального района Сергиевский                </w:t>
      </w:r>
    </w:p>
    <w:p w:rsidR="00F33792" w:rsidRP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                 А.А.</w:t>
      </w:r>
      <w:r>
        <w:rPr>
          <w:rFonts w:ascii="Times New Roman" w:eastAsia="Calibri" w:hAnsi="Times New Roman" w:cs="Times New Roman"/>
          <w:sz w:val="12"/>
          <w:szCs w:val="12"/>
        </w:rPr>
        <w:t xml:space="preserve"> Веселов</w:t>
      </w:r>
    </w:p>
    <w:p w:rsidR="00F33792" w:rsidRP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 Председатель Собрания Представителей</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муниципального района Сергиевский                            </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                Ю.В. </w:t>
      </w:r>
      <w:proofErr w:type="spellStart"/>
      <w:r w:rsidRPr="00F33792">
        <w:rPr>
          <w:rFonts w:ascii="Times New Roman" w:eastAsia="Calibri" w:hAnsi="Times New Roman" w:cs="Times New Roman"/>
          <w:sz w:val="12"/>
          <w:szCs w:val="12"/>
        </w:rPr>
        <w:t>Анцинов</w:t>
      </w:r>
      <w:proofErr w:type="spellEnd"/>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p>
    <w:p w:rsidR="00F33792" w:rsidRP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Приложение № 1</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к Решению Собрания представителей </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муниципального района Сергиевский "Об исполнении</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 xml:space="preserve"> бюджета муниципального района Сергиевский за 2019 год"  </w:t>
      </w:r>
    </w:p>
    <w:p w:rsidR="00F33792" w:rsidRDefault="00F33792" w:rsidP="00F33792">
      <w:pPr>
        <w:tabs>
          <w:tab w:val="left" w:pos="284"/>
        </w:tabs>
        <w:spacing w:after="0" w:line="240" w:lineRule="auto"/>
        <w:ind w:firstLine="284"/>
        <w:jc w:val="right"/>
        <w:rPr>
          <w:rFonts w:ascii="Times New Roman" w:eastAsia="Calibri" w:hAnsi="Times New Roman" w:cs="Times New Roman"/>
          <w:sz w:val="12"/>
          <w:szCs w:val="12"/>
        </w:rPr>
      </w:pPr>
      <w:r w:rsidRPr="00F33792">
        <w:rPr>
          <w:rFonts w:ascii="Times New Roman" w:eastAsia="Calibri" w:hAnsi="Times New Roman" w:cs="Times New Roman"/>
          <w:sz w:val="12"/>
          <w:szCs w:val="12"/>
        </w:rPr>
        <w:t>от "____" ____________ № _____</w:t>
      </w:r>
      <w:r w:rsidRPr="00F33792">
        <w:rPr>
          <w:rFonts w:ascii="Times New Roman" w:eastAsia="Calibri" w:hAnsi="Times New Roman" w:cs="Times New Roman"/>
          <w:sz w:val="12"/>
          <w:szCs w:val="12"/>
        </w:rPr>
        <w:tab/>
      </w:r>
    </w:p>
    <w:p w:rsidR="00F33792" w:rsidRPr="00F33792" w:rsidRDefault="00F33792" w:rsidP="005E4093">
      <w:pPr>
        <w:tabs>
          <w:tab w:val="left" w:pos="284"/>
        </w:tabs>
        <w:spacing w:after="0" w:line="240" w:lineRule="auto"/>
        <w:ind w:firstLine="284"/>
        <w:jc w:val="center"/>
        <w:rPr>
          <w:rFonts w:ascii="Times New Roman" w:eastAsia="Calibri" w:hAnsi="Times New Roman" w:cs="Times New Roman"/>
          <w:sz w:val="12"/>
          <w:szCs w:val="12"/>
        </w:rPr>
      </w:pPr>
      <w:r w:rsidRPr="00F33792">
        <w:rPr>
          <w:rFonts w:ascii="Times New Roman" w:eastAsia="Calibri" w:hAnsi="Times New Roman" w:cs="Times New Roman"/>
          <w:sz w:val="12"/>
          <w:szCs w:val="12"/>
        </w:rPr>
        <w:t>ДОХОДЫ</w:t>
      </w:r>
    </w:p>
    <w:p w:rsidR="00F33792" w:rsidRDefault="00F33792" w:rsidP="005E4093">
      <w:pPr>
        <w:tabs>
          <w:tab w:val="left" w:pos="284"/>
        </w:tabs>
        <w:spacing w:after="0" w:line="240" w:lineRule="auto"/>
        <w:ind w:firstLine="284"/>
        <w:jc w:val="center"/>
        <w:rPr>
          <w:rFonts w:ascii="Times New Roman" w:eastAsia="Calibri" w:hAnsi="Times New Roman" w:cs="Times New Roman"/>
          <w:sz w:val="12"/>
          <w:szCs w:val="12"/>
        </w:rPr>
      </w:pPr>
      <w:r w:rsidRPr="00F33792">
        <w:rPr>
          <w:rFonts w:ascii="Times New Roman" w:eastAsia="Calibri" w:hAnsi="Times New Roman" w:cs="Times New Roman"/>
          <w:sz w:val="12"/>
          <w:szCs w:val="12"/>
        </w:rPr>
        <w:t>бюджета муниципального ра</w:t>
      </w:r>
      <w:r>
        <w:rPr>
          <w:rFonts w:ascii="Times New Roman" w:eastAsia="Calibri" w:hAnsi="Times New Roman" w:cs="Times New Roman"/>
          <w:sz w:val="12"/>
          <w:szCs w:val="12"/>
        </w:rPr>
        <w:t xml:space="preserve">йона Сергиевский за 2019 год </w:t>
      </w:r>
      <w:r w:rsidRPr="00F33792">
        <w:rPr>
          <w:rFonts w:ascii="Times New Roman" w:eastAsia="Calibri" w:hAnsi="Times New Roman" w:cs="Times New Roman"/>
          <w:sz w:val="12"/>
          <w:szCs w:val="12"/>
        </w:rPr>
        <w:t>по кодам кл</w:t>
      </w:r>
      <w:r>
        <w:rPr>
          <w:rFonts w:ascii="Times New Roman" w:eastAsia="Calibri" w:hAnsi="Times New Roman" w:cs="Times New Roman"/>
          <w:sz w:val="12"/>
          <w:szCs w:val="12"/>
        </w:rPr>
        <w:t>ассификации доходов бюджетов</w:t>
      </w:r>
      <w:r>
        <w:rPr>
          <w:rFonts w:ascii="Times New Roman" w:eastAsia="Calibri" w:hAnsi="Times New Roman" w:cs="Times New Roman"/>
          <w:sz w:val="12"/>
          <w:szCs w:val="12"/>
        </w:rPr>
        <w:tab/>
      </w:r>
      <w:r w:rsidRPr="00F33792">
        <w:rPr>
          <w:rFonts w:ascii="Times New Roman" w:eastAsia="Calibri" w:hAnsi="Times New Roman" w:cs="Times New Roman"/>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185"/>
        <w:gridCol w:w="1906"/>
        <w:gridCol w:w="3472"/>
        <w:gridCol w:w="1166"/>
      </w:tblGrid>
      <w:tr w:rsidR="005E4093" w:rsidRPr="005E4093" w:rsidTr="005E4093">
        <w:trPr>
          <w:trHeight w:val="70"/>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Код главного администратора</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246" w:type="pct"/>
            <w:tcBorders>
              <w:top w:val="single" w:sz="4" w:space="0" w:color="auto"/>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Наименование показателя</w:t>
            </w:r>
          </w:p>
        </w:tc>
        <w:tc>
          <w:tcPr>
            <w:tcW w:w="755" w:type="pct"/>
            <w:tcBorders>
              <w:top w:val="single" w:sz="4" w:space="0" w:color="auto"/>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Исполнено тыс. рублей</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О48</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Федеральная служба по надзору в сфере природопользования</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2 232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112 01010 01 6000 120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Плата за выбросы загрязняющих веществ в атмосферный воздух стационарными объектами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393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112 01030 01 6000 120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Плата за сбросы загрязняющих веществ в водные объекты</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96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112 01040 01 6000 120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Плата за размещение отходов производства и потребления</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633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112 01070 01 6000 120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84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116 25010 01 6000 140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нарушение законодательства Российской Федерации о недрах</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240</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116 35030 05 6000 140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Суммы по искам о возмещении вреда, причиненного окружающей среде, подлежащие зачислению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785</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О76</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Федеральное агентство по рыболовству</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О76</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116 90050 05 6000 140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100</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 xml:space="preserve">Федеральное казначейство РФ </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5 454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100</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1 03 02231 01 0000 110</w:t>
            </w:r>
          </w:p>
        </w:tc>
        <w:tc>
          <w:tcPr>
            <w:tcW w:w="2246" w:type="pct"/>
            <w:tcBorders>
              <w:top w:val="nil"/>
              <w:left w:val="nil"/>
              <w:bottom w:val="single" w:sz="4" w:space="0" w:color="auto"/>
              <w:right w:val="nil"/>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2 482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100</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1 03 02241 01 0000 110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100</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1 03 02251 01 0000 110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5E4093">
              <w:rPr>
                <w:rFonts w:ascii="Times New Roman" w:eastAsia="Times New Roman" w:hAnsi="Times New Roman" w:cs="Times New Roman"/>
                <w:sz w:val="12"/>
                <w:szCs w:val="12"/>
                <w:lang w:eastAsia="ru-RU"/>
              </w:rPr>
              <w:lastRenderedPageBreak/>
              <w:t>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lastRenderedPageBreak/>
              <w:t>3 316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lastRenderedPageBreak/>
              <w:t>100</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1 03 02261 01 0000 110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-364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141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 xml:space="preserve">Федеральная служба по  надзору в сфере защиты прав потребителей и благополучия человека </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1 793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1 16 08010 01 6000 140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1 16 08020 01 6000 140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10</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1 16 25050 01 6000 140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нарушение законодательства в области охраны окружающей среды</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20</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1 16 28000 01 6000 140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1 450</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1 16 43000 01 6000 140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и иных сумм в возмещение ущерба</w:t>
            </w:r>
            <w:proofErr w:type="gramStart"/>
            <w:r w:rsidRPr="005E4093">
              <w:rPr>
                <w:rFonts w:ascii="Times New Roman" w:eastAsia="Times New Roman" w:hAnsi="Times New Roman" w:cs="Times New Roman"/>
                <w:sz w:val="12"/>
                <w:szCs w:val="12"/>
                <w:lang w:eastAsia="ru-RU"/>
              </w:rPr>
              <w:t>.</w:t>
            </w:r>
            <w:proofErr w:type="gramEnd"/>
            <w:r w:rsidRPr="005E4093">
              <w:rPr>
                <w:rFonts w:ascii="Times New Roman" w:eastAsia="Times New Roman" w:hAnsi="Times New Roman" w:cs="Times New Roman"/>
                <w:sz w:val="12"/>
                <w:szCs w:val="12"/>
                <w:lang w:eastAsia="ru-RU"/>
              </w:rPr>
              <w:t xml:space="preserve"> </w:t>
            </w:r>
            <w:proofErr w:type="gramStart"/>
            <w:r w:rsidRPr="005E4093">
              <w:rPr>
                <w:rFonts w:ascii="Times New Roman" w:eastAsia="Times New Roman" w:hAnsi="Times New Roman" w:cs="Times New Roman"/>
                <w:sz w:val="12"/>
                <w:szCs w:val="12"/>
                <w:lang w:eastAsia="ru-RU"/>
              </w:rPr>
              <w:t>з</w:t>
            </w:r>
            <w:proofErr w:type="gramEnd"/>
            <w:r w:rsidRPr="005E4093">
              <w:rPr>
                <w:rFonts w:ascii="Times New Roman" w:eastAsia="Times New Roman" w:hAnsi="Times New Roman" w:cs="Times New Roman"/>
                <w:sz w:val="12"/>
                <w:szCs w:val="12"/>
                <w:lang w:eastAsia="ru-RU"/>
              </w:rPr>
              <w:t>ачисленные в бюджеты городских округов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236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161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proofErr w:type="gramStart"/>
            <w:r w:rsidRPr="005E4093">
              <w:rPr>
                <w:rFonts w:ascii="Times New Roman" w:eastAsia="Times New Roman" w:hAnsi="Times New Roman" w:cs="Times New Roman"/>
                <w:b/>
                <w:bCs/>
                <w:sz w:val="12"/>
                <w:szCs w:val="12"/>
                <w:lang w:eastAsia="ru-RU"/>
              </w:rPr>
              <w:t>Федеральная</w:t>
            </w:r>
            <w:proofErr w:type="gramEnd"/>
            <w:r w:rsidRPr="005E4093">
              <w:rPr>
                <w:rFonts w:ascii="Times New Roman" w:eastAsia="Times New Roman" w:hAnsi="Times New Roman" w:cs="Times New Roman"/>
                <w:b/>
                <w:bCs/>
                <w:sz w:val="12"/>
                <w:szCs w:val="12"/>
                <w:lang w:eastAsia="ru-RU"/>
              </w:rPr>
              <w:t xml:space="preserve"> антимонопольной службы </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86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161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1 16 33050 05 6000 140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w:t>
            </w:r>
            <w:proofErr w:type="gramStart"/>
            <w:r w:rsidRPr="005E4093">
              <w:rPr>
                <w:rFonts w:ascii="Times New Roman" w:eastAsia="Times New Roman" w:hAnsi="Times New Roman" w:cs="Times New Roman"/>
                <w:sz w:val="12"/>
                <w:szCs w:val="12"/>
                <w:lang w:eastAsia="ru-RU"/>
              </w:rPr>
              <w:t>я(</w:t>
            </w:r>
            <w:proofErr w:type="gramEnd"/>
            <w:r w:rsidRPr="005E4093">
              <w:rPr>
                <w:rFonts w:ascii="Times New Roman" w:eastAsia="Times New Roman" w:hAnsi="Times New Roman" w:cs="Times New Roman"/>
                <w:sz w:val="12"/>
                <w:szCs w:val="12"/>
                <w:lang w:eastAsia="ru-RU"/>
              </w:rPr>
              <w:t>штрафы) за нарушение законодательства РФ о размещении заказов на поставку товаров, выполнение работ, оказание услуг для нужд муниципального района</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86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182</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Федеральная налоговая служба</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218 908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1 01 02000 01 0000 110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Налог на доходы физических лиц </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191 939</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1 05 01000 01 0000 110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Налог, взымаемый в связи с применением упрощенной системы налогообложения</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4 832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1 05 02000 02 0000 110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13 750</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1 05 03000 01 0000 110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Единый сельскохозяйственный налог</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447</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105 04020 02 0000 110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Налог, взымаемый в связи с применением патентной системы налогообложения</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3 332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1 08 03010 01 0000 110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4 289</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1 08 07010 01 8000 110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9</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1 08 07310 01 8000 110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Государственная пошлина за повторную выдачу свидетельства о постановке на учет в налоговом органе</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1 16 03010 01 6000 140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39</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1 16 03030 01 6000 140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1 16 06000 01 6000 140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256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188</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 xml:space="preserve"> Министерство внутренних дел Российской Федерации </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1 625</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1 08 06000 01 8003 110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w:t>
            </w:r>
            <w:r w:rsidRPr="005E4093">
              <w:rPr>
                <w:rFonts w:ascii="Times New Roman" w:eastAsia="Times New Roman" w:hAnsi="Times New Roman" w:cs="Times New Roman"/>
                <w:sz w:val="12"/>
                <w:szCs w:val="12"/>
                <w:lang w:eastAsia="ru-RU"/>
              </w:rPr>
              <w:lastRenderedPageBreak/>
              <w:t>въездом в Российскую Федерацию или выездом из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328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1 08 06000 01 8005 110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1 08 07100 01 8034 110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(через МФЦ)</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178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1 08 07100 01 8035 110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(через МФЦ)</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31</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1 08 07141 01 8000 110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112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1 16 08010 01 6000 140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167</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1 16 28000 01 6000 140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1 16 30030 01 6000 140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дорожного движения</w:t>
            </w:r>
          </w:p>
        </w:tc>
        <w:tc>
          <w:tcPr>
            <w:tcW w:w="755" w:type="pct"/>
            <w:tcBorders>
              <w:top w:val="nil"/>
              <w:left w:val="nil"/>
              <w:bottom w:val="single" w:sz="4" w:space="0" w:color="auto"/>
              <w:right w:val="single" w:sz="4" w:space="0" w:color="auto"/>
            </w:tcBorders>
            <w:shd w:val="clear" w:color="000000" w:fill="FFFFFF"/>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41</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116 43000 01 6000 140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256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455</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321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Федеральная служба государственной регистрации, кадастра и картографии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3 136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321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1 08 07020 01 8000 110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2 662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321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 1 16 25060 01 6000 140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нарушение  земельного законодательства</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474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415</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Генеральная прокуратура РФ</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52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415</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52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601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745 294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1 13 01995 05 0000 130</w:t>
            </w:r>
          </w:p>
        </w:tc>
        <w:tc>
          <w:tcPr>
            <w:tcW w:w="2246"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доходы от оказания платных услуг</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148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1 13 02995 05 0000 130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31</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1 13 33050 05 0000 140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53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1 16 90050 05 6000 140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164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1 17 05050 05 0000 180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Прочие неналоговые доходы бюджетов муниципальных районов </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2 02 19999 05 0000 150 </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дотации бюджетам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1 623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2 02 20000 05 0000 150 </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Субсидии бюджетам субъектов Российской Федерации и муниципальных образований</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461 618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2 02 30000 05 0000 150 </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Субвенции бюджетам субъектов Российской Федерации и муниципальных образований</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27 725</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234 114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2 02 49999 05 0000 150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Иные межбюджетные трансферты</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5 777</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2 07 05030 05 0000 150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15 182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2 19 60010 05 0000 150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-1 149</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lastRenderedPageBreak/>
              <w:t>603</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Контрольное ревизионное управление</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193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603</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193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608</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93 318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1 11 05013 05 0000 120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proofErr w:type="gramStart"/>
            <w:r w:rsidRPr="005E4093">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47 313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1 11 05013 13 0000 120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14 408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1 11 05025 05 0000 120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proofErr w:type="gramStart"/>
            <w:r w:rsidRPr="005E4093">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705</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1 11 05035 05 0000 120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6 873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1 11 07015 05 0000 120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81</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1 11 09045 05 0003 120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428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1 14 02053 05 0000 430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3 302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1 14 06013 05 0000 430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8 534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1 14 06013 13 0000 430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3 120</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1 14 06025 05 0000 430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3 614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1 17 01050 05 0000 180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1 17 05050 05 0000 180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неналоговые доходы бюджетов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308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4 635</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631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Управление культуры администрации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32 925</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631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17 251</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631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2 02 45454 05 0000 150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создание модельных муниципальных библиотек</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15 000</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lastRenderedPageBreak/>
              <w:t>631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2 02 49999 05 0000 150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230</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2 07 05030 05 0000 150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444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707</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19</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707</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19</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720</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Департамент охоты и рыболовства</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267</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720</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1 16 25030 01 0000 140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Денежные взыскания (штрафы) за нарушение законодательства Российской Федерации об охране и использовании животного мира</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9</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720</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258</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730</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Государственная жилищная инспекция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294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730</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294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731</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Счетная палата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731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732</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Департамент ветеринарии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732</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931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 xml:space="preserve"> Управление финансами Администрации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103 416</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931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31 884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931</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2 02 10000 00 0000 150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Дотации бюджетам субъектов Российской Федерации и муниципальных образований</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27 524</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931</w:t>
            </w:r>
          </w:p>
        </w:tc>
        <w:tc>
          <w:tcPr>
            <w:tcW w:w="1233"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2 02 20000 00 0000 150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Субсидии бюджетам субъектов Российской Федерации и муниципальных образований (межбюджетные субсидии)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38 126</w:t>
            </w:r>
          </w:p>
        </w:tc>
      </w:tr>
      <w:tr w:rsidR="005E4093" w:rsidRPr="005E4093" w:rsidTr="005E4093">
        <w:trPr>
          <w:trHeight w:val="70"/>
        </w:trPr>
        <w:tc>
          <w:tcPr>
            <w:tcW w:w="767" w:type="pct"/>
            <w:tcBorders>
              <w:top w:val="nil"/>
              <w:left w:val="single" w:sz="4" w:space="0" w:color="auto"/>
              <w:bottom w:val="single" w:sz="4" w:space="0" w:color="auto"/>
              <w:right w:val="nil"/>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931</w:t>
            </w:r>
          </w:p>
        </w:tc>
        <w:tc>
          <w:tcPr>
            <w:tcW w:w="1233" w:type="pct"/>
            <w:tcBorders>
              <w:top w:val="nil"/>
              <w:left w:val="single" w:sz="4" w:space="0" w:color="auto"/>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2 02 30000 00 0000 150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Субвенции бюджетам субъектов Российской Федерации и муниципальных образований </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1 241</w:t>
            </w:r>
          </w:p>
        </w:tc>
      </w:tr>
      <w:tr w:rsidR="005E4093" w:rsidRPr="005E4093" w:rsidTr="005E4093">
        <w:trPr>
          <w:trHeight w:val="70"/>
        </w:trPr>
        <w:tc>
          <w:tcPr>
            <w:tcW w:w="767" w:type="pct"/>
            <w:tcBorders>
              <w:top w:val="nil"/>
              <w:left w:val="single" w:sz="4" w:space="0" w:color="auto"/>
              <w:bottom w:val="single" w:sz="4" w:space="0" w:color="auto"/>
              <w:right w:val="nil"/>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931</w:t>
            </w:r>
          </w:p>
        </w:tc>
        <w:tc>
          <w:tcPr>
            <w:tcW w:w="1233"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3 943</w:t>
            </w:r>
          </w:p>
        </w:tc>
      </w:tr>
      <w:tr w:rsidR="005E4093" w:rsidRPr="005E4093" w:rsidTr="005E4093">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931</w:t>
            </w:r>
          </w:p>
        </w:tc>
        <w:tc>
          <w:tcPr>
            <w:tcW w:w="1233"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2 02 45550 05 0000 150</w:t>
            </w:r>
          </w:p>
        </w:tc>
        <w:tc>
          <w:tcPr>
            <w:tcW w:w="2246" w:type="pct"/>
            <w:tcBorders>
              <w:top w:val="nil"/>
              <w:left w:val="nil"/>
              <w:bottom w:val="single" w:sz="4" w:space="0" w:color="auto"/>
              <w:right w:val="single" w:sz="4" w:space="0" w:color="auto"/>
            </w:tcBorders>
            <w:shd w:val="clear" w:color="auto" w:fill="auto"/>
            <w:vAlign w:val="center"/>
            <w:hideMark/>
          </w:tcPr>
          <w:p w:rsidR="005E4093" w:rsidRPr="005E4093" w:rsidRDefault="005E4093" w:rsidP="005E4093">
            <w:pPr>
              <w:spacing w:after="0" w:line="240" w:lineRule="auto"/>
              <w:jc w:val="both"/>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 xml:space="preserve">Межбюджетные трансферты, передаваемые бюджетам муниципальных районов за достижение </w:t>
            </w:r>
            <w:proofErr w:type="gramStart"/>
            <w:r w:rsidRPr="005E4093">
              <w:rPr>
                <w:rFonts w:ascii="Times New Roman" w:eastAsia="Times New Roman" w:hAnsi="Times New Roman" w:cs="Times New Roman"/>
                <w:sz w:val="12"/>
                <w:szCs w:val="12"/>
                <w:lang w:eastAsia="ru-RU"/>
              </w:rPr>
              <w:t>показателей деятельности органов исполнительной власти субъектов РФ</w:t>
            </w:r>
            <w:proofErr w:type="gramEnd"/>
          </w:p>
        </w:tc>
        <w:tc>
          <w:tcPr>
            <w:tcW w:w="755" w:type="pct"/>
            <w:tcBorders>
              <w:top w:val="nil"/>
              <w:left w:val="nil"/>
              <w:bottom w:val="single" w:sz="4" w:space="0" w:color="auto"/>
              <w:right w:val="single" w:sz="4" w:space="0" w:color="auto"/>
            </w:tcBorders>
            <w:shd w:val="clear" w:color="auto" w:fill="auto"/>
            <w:noWrap/>
            <w:vAlign w:val="center"/>
            <w:hideMark/>
          </w:tcPr>
          <w:p w:rsidR="005E4093" w:rsidRPr="005E4093" w:rsidRDefault="005E4093" w:rsidP="005E4093">
            <w:pPr>
              <w:spacing w:after="0" w:line="240" w:lineRule="auto"/>
              <w:jc w:val="center"/>
              <w:rPr>
                <w:rFonts w:ascii="Times New Roman" w:eastAsia="Times New Roman" w:hAnsi="Times New Roman" w:cs="Times New Roman"/>
                <w:sz w:val="12"/>
                <w:szCs w:val="12"/>
                <w:lang w:eastAsia="ru-RU"/>
              </w:rPr>
            </w:pPr>
            <w:r w:rsidRPr="005E4093">
              <w:rPr>
                <w:rFonts w:ascii="Times New Roman" w:eastAsia="Times New Roman" w:hAnsi="Times New Roman" w:cs="Times New Roman"/>
                <w:sz w:val="12"/>
                <w:szCs w:val="12"/>
                <w:lang w:eastAsia="ru-RU"/>
              </w:rPr>
              <w:t>700</w:t>
            </w:r>
          </w:p>
        </w:tc>
      </w:tr>
      <w:tr w:rsidR="005E4093" w:rsidRPr="005E4093" w:rsidTr="005E4093">
        <w:trPr>
          <w:trHeight w:val="70"/>
        </w:trPr>
        <w:tc>
          <w:tcPr>
            <w:tcW w:w="424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093" w:rsidRPr="005E4093" w:rsidRDefault="005E4093" w:rsidP="005E4093">
            <w:pPr>
              <w:spacing w:after="0" w:line="240" w:lineRule="auto"/>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 xml:space="preserve">    ВСЕГО ДОХОДОВ</w:t>
            </w:r>
          </w:p>
        </w:tc>
        <w:tc>
          <w:tcPr>
            <w:tcW w:w="755" w:type="pct"/>
            <w:tcBorders>
              <w:top w:val="nil"/>
              <w:left w:val="nil"/>
              <w:bottom w:val="single" w:sz="4" w:space="0" w:color="auto"/>
              <w:right w:val="single" w:sz="4" w:space="0" w:color="auto"/>
            </w:tcBorders>
            <w:shd w:val="clear" w:color="000000" w:fill="FFFFFF"/>
            <w:noWrap/>
            <w:vAlign w:val="center"/>
            <w:hideMark/>
          </w:tcPr>
          <w:p w:rsidR="005E4093" w:rsidRPr="005E4093" w:rsidRDefault="005E4093" w:rsidP="005E4093">
            <w:pPr>
              <w:spacing w:after="0" w:line="240" w:lineRule="auto"/>
              <w:jc w:val="center"/>
              <w:rPr>
                <w:rFonts w:ascii="Times New Roman" w:eastAsia="Times New Roman" w:hAnsi="Times New Roman" w:cs="Times New Roman"/>
                <w:b/>
                <w:bCs/>
                <w:sz w:val="12"/>
                <w:szCs w:val="12"/>
                <w:lang w:eastAsia="ru-RU"/>
              </w:rPr>
            </w:pPr>
            <w:r w:rsidRPr="005E4093">
              <w:rPr>
                <w:rFonts w:ascii="Times New Roman" w:eastAsia="Times New Roman" w:hAnsi="Times New Roman" w:cs="Times New Roman"/>
                <w:b/>
                <w:bCs/>
                <w:sz w:val="12"/>
                <w:szCs w:val="12"/>
                <w:lang w:eastAsia="ru-RU"/>
              </w:rPr>
              <w:t>1 209 017</w:t>
            </w:r>
          </w:p>
        </w:tc>
      </w:tr>
    </w:tbl>
    <w:p w:rsidR="005E4093" w:rsidRPr="00F33792" w:rsidRDefault="005E4093" w:rsidP="005E4093">
      <w:pPr>
        <w:tabs>
          <w:tab w:val="left" w:pos="284"/>
        </w:tabs>
        <w:spacing w:after="0" w:line="240" w:lineRule="auto"/>
        <w:ind w:firstLine="284"/>
        <w:jc w:val="center"/>
        <w:rPr>
          <w:rFonts w:ascii="Times New Roman" w:eastAsia="Calibri" w:hAnsi="Times New Roman" w:cs="Times New Roman"/>
          <w:sz w:val="12"/>
          <w:szCs w:val="12"/>
        </w:rPr>
      </w:pPr>
    </w:p>
    <w:p w:rsidR="005E4093" w:rsidRDefault="005E4093" w:rsidP="00F33792">
      <w:pPr>
        <w:tabs>
          <w:tab w:val="left" w:pos="284"/>
        </w:tabs>
        <w:spacing w:after="0" w:line="240" w:lineRule="auto"/>
        <w:ind w:firstLine="284"/>
        <w:jc w:val="right"/>
        <w:rPr>
          <w:rFonts w:ascii="Times New Roman" w:eastAsia="Calibri" w:hAnsi="Times New Roman" w:cs="Times New Roman"/>
          <w:sz w:val="12"/>
          <w:szCs w:val="12"/>
        </w:rPr>
      </w:pPr>
      <w:r w:rsidRPr="005E4093">
        <w:rPr>
          <w:rFonts w:ascii="Times New Roman" w:eastAsia="Calibri" w:hAnsi="Times New Roman" w:cs="Times New Roman"/>
          <w:sz w:val="12"/>
          <w:szCs w:val="12"/>
        </w:rPr>
        <w:t xml:space="preserve">Приложение № 2              </w:t>
      </w:r>
    </w:p>
    <w:p w:rsidR="005E4093" w:rsidRDefault="005E4093" w:rsidP="00F33792">
      <w:pPr>
        <w:tabs>
          <w:tab w:val="left" w:pos="284"/>
        </w:tabs>
        <w:spacing w:after="0" w:line="240" w:lineRule="auto"/>
        <w:ind w:firstLine="284"/>
        <w:jc w:val="right"/>
        <w:rPr>
          <w:rFonts w:ascii="Times New Roman" w:eastAsia="Calibri" w:hAnsi="Times New Roman" w:cs="Times New Roman"/>
          <w:sz w:val="12"/>
          <w:szCs w:val="12"/>
        </w:rPr>
      </w:pPr>
      <w:r w:rsidRPr="005E4093">
        <w:rPr>
          <w:rFonts w:ascii="Times New Roman" w:eastAsia="Calibri" w:hAnsi="Times New Roman" w:cs="Times New Roman"/>
          <w:sz w:val="12"/>
          <w:szCs w:val="12"/>
        </w:rPr>
        <w:t xml:space="preserve">                                                       к Решению Собрания представителей муниципального</w:t>
      </w:r>
    </w:p>
    <w:p w:rsidR="005E4093" w:rsidRDefault="005E4093" w:rsidP="00F33792">
      <w:pPr>
        <w:tabs>
          <w:tab w:val="left" w:pos="284"/>
        </w:tabs>
        <w:spacing w:after="0" w:line="240" w:lineRule="auto"/>
        <w:ind w:firstLine="284"/>
        <w:jc w:val="right"/>
        <w:rPr>
          <w:rFonts w:ascii="Times New Roman" w:eastAsia="Calibri" w:hAnsi="Times New Roman" w:cs="Times New Roman"/>
          <w:sz w:val="12"/>
          <w:szCs w:val="12"/>
        </w:rPr>
      </w:pPr>
      <w:r w:rsidRPr="005E4093">
        <w:rPr>
          <w:rFonts w:ascii="Times New Roman" w:eastAsia="Calibri" w:hAnsi="Times New Roman" w:cs="Times New Roman"/>
          <w:sz w:val="12"/>
          <w:szCs w:val="12"/>
        </w:rPr>
        <w:t xml:space="preserve"> района Сергиевский "Об исполнении бюджета </w:t>
      </w:r>
    </w:p>
    <w:p w:rsidR="00F33792" w:rsidRDefault="005E4093" w:rsidP="00F33792">
      <w:pPr>
        <w:tabs>
          <w:tab w:val="left" w:pos="284"/>
        </w:tabs>
        <w:spacing w:after="0" w:line="240" w:lineRule="auto"/>
        <w:ind w:firstLine="284"/>
        <w:jc w:val="right"/>
        <w:rPr>
          <w:rFonts w:ascii="Times New Roman" w:eastAsia="Calibri" w:hAnsi="Times New Roman" w:cs="Times New Roman"/>
          <w:sz w:val="12"/>
          <w:szCs w:val="12"/>
        </w:rPr>
      </w:pPr>
      <w:r w:rsidRPr="005E4093">
        <w:rPr>
          <w:rFonts w:ascii="Times New Roman" w:eastAsia="Calibri" w:hAnsi="Times New Roman" w:cs="Times New Roman"/>
          <w:sz w:val="12"/>
          <w:szCs w:val="12"/>
        </w:rPr>
        <w:t>муниципального района Сергиевский за 2019 год"</w:t>
      </w:r>
    </w:p>
    <w:p w:rsidR="005E4093" w:rsidRDefault="00F068E3" w:rsidP="00F068E3">
      <w:pPr>
        <w:tabs>
          <w:tab w:val="left" w:pos="284"/>
        </w:tabs>
        <w:spacing w:after="0" w:line="240" w:lineRule="auto"/>
        <w:ind w:firstLine="284"/>
        <w:jc w:val="center"/>
        <w:rPr>
          <w:rFonts w:ascii="Times New Roman" w:eastAsia="Calibri" w:hAnsi="Times New Roman" w:cs="Times New Roman"/>
          <w:sz w:val="12"/>
          <w:szCs w:val="12"/>
        </w:rPr>
      </w:pPr>
      <w:r w:rsidRPr="00F068E3">
        <w:rPr>
          <w:rFonts w:ascii="Times New Roman" w:eastAsia="Calibri" w:hAnsi="Times New Roman" w:cs="Times New Roman"/>
          <w:sz w:val="12"/>
          <w:szCs w:val="12"/>
        </w:rPr>
        <w:t>Ведомственная структура расходов бюджета муниципального района Сергиевский Сама</w:t>
      </w:r>
      <w:r>
        <w:rPr>
          <w:rFonts w:ascii="Times New Roman" w:eastAsia="Calibri" w:hAnsi="Times New Roman" w:cs="Times New Roman"/>
          <w:sz w:val="12"/>
          <w:szCs w:val="12"/>
        </w:rPr>
        <w:t>рской области за 2019 год</w:t>
      </w:r>
    </w:p>
    <w:tbl>
      <w:tblPr>
        <w:tblW w:w="5000" w:type="pct"/>
        <w:tblLook w:val="04A0" w:firstRow="1" w:lastRow="0" w:firstColumn="1" w:lastColumn="0" w:noHBand="0" w:noVBand="1"/>
      </w:tblPr>
      <w:tblGrid>
        <w:gridCol w:w="968"/>
        <w:gridCol w:w="2853"/>
        <w:gridCol w:w="336"/>
        <w:gridCol w:w="370"/>
        <w:gridCol w:w="908"/>
        <w:gridCol w:w="396"/>
        <w:gridCol w:w="913"/>
        <w:gridCol w:w="985"/>
      </w:tblGrid>
      <w:tr w:rsidR="00F068E3" w:rsidRPr="00F068E3" w:rsidTr="00F068E3">
        <w:trPr>
          <w:trHeight w:val="70"/>
        </w:trPr>
        <w:tc>
          <w:tcPr>
            <w:tcW w:w="49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Код главного распоряди</w:t>
            </w:r>
            <w:r w:rsidRPr="00F068E3">
              <w:rPr>
                <w:rFonts w:ascii="Times New Roman" w:eastAsia="Times New Roman" w:hAnsi="Times New Roman" w:cs="Times New Roman"/>
                <w:sz w:val="12"/>
                <w:szCs w:val="12"/>
                <w:lang w:eastAsia="ru-RU"/>
              </w:rPr>
              <w:t>теля бюджетных средств</w:t>
            </w:r>
          </w:p>
        </w:tc>
        <w:tc>
          <w:tcPr>
            <w:tcW w:w="1889" w:type="pct"/>
            <w:vMerge w:val="restart"/>
            <w:tcBorders>
              <w:top w:val="single" w:sz="4" w:space="0" w:color="auto"/>
              <w:left w:val="nil"/>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proofErr w:type="spellStart"/>
            <w:r w:rsidRPr="00F068E3">
              <w:rPr>
                <w:rFonts w:ascii="Times New Roman" w:eastAsia="Times New Roman" w:hAnsi="Times New Roman" w:cs="Times New Roman"/>
                <w:sz w:val="12"/>
                <w:szCs w:val="12"/>
                <w:lang w:eastAsia="ru-RU"/>
              </w:rPr>
              <w:t>Рз</w:t>
            </w:r>
            <w:proofErr w:type="spellEnd"/>
          </w:p>
        </w:tc>
        <w:tc>
          <w:tcPr>
            <w:tcW w:w="187"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proofErr w:type="gramStart"/>
            <w:r w:rsidRPr="00F068E3">
              <w:rPr>
                <w:rFonts w:ascii="Times New Roman" w:eastAsia="Times New Roman" w:hAnsi="Times New Roman" w:cs="Times New Roman"/>
                <w:sz w:val="12"/>
                <w:szCs w:val="12"/>
                <w:lang w:eastAsia="ru-RU"/>
              </w:rPr>
              <w:t>ПР</w:t>
            </w:r>
            <w:proofErr w:type="gramEnd"/>
            <w:r w:rsidRPr="00F068E3">
              <w:rPr>
                <w:rFonts w:ascii="Times New Roman" w:eastAsia="Times New Roman" w:hAnsi="Times New Roman" w:cs="Times New Roman"/>
                <w:sz w:val="12"/>
                <w:szCs w:val="12"/>
                <w:lang w:eastAsia="ru-RU"/>
              </w:rPr>
              <w:t xml:space="preserve"> </w:t>
            </w:r>
          </w:p>
        </w:tc>
        <w:tc>
          <w:tcPr>
            <w:tcW w:w="63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ЦСР</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ВР</w:t>
            </w:r>
          </w:p>
        </w:tc>
        <w:tc>
          <w:tcPr>
            <w:tcW w:w="1329"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Исполнено, тыс.</w:t>
            </w:r>
            <w:r>
              <w:rPr>
                <w:rFonts w:ascii="Times New Roman" w:eastAsia="Times New Roman" w:hAnsi="Times New Roman" w:cs="Times New Roman"/>
                <w:sz w:val="12"/>
                <w:szCs w:val="12"/>
                <w:lang w:eastAsia="ru-RU"/>
              </w:rPr>
              <w:t xml:space="preserve"> </w:t>
            </w:r>
            <w:r w:rsidRPr="00F068E3">
              <w:rPr>
                <w:rFonts w:ascii="Times New Roman" w:eastAsia="Times New Roman" w:hAnsi="Times New Roman" w:cs="Times New Roman"/>
                <w:sz w:val="12"/>
                <w:szCs w:val="12"/>
                <w:lang w:eastAsia="ru-RU"/>
              </w:rPr>
              <w:t>рублей</w:t>
            </w:r>
          </w:p>
        </w:tc>
      </w:tr>
      <w:tr w:rsidR="00F068E3" w:rsidRPr="00F068E3" w:rsidTr="00F068E3">
        <w:trPr>
          <w:trHeight w:val="70"/>
        </w:trPr>
        <w:tc>
          <w:tcPr>
            <w:tcW w:w="494" w:type="pct"/>
            <w:vMerge/>
            <w:tcBorders>
              <w:top w:val="single" w:sz="4" w:space="0" w:color="auto"/>
              <w:left w:val="single" w:sz="4" w:space="0" w:color="auto"/>
              <w:bottom w:val="single" w:sz="4" w:space="0" w:color="000000"/>
              <w:right w:val="single" w:sz="4" w:space="0" w:color="auto"/>
            </w:tcBorders>
            <w:vAlign w:val="center"/>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p>
        </w:tc>
        <w:tc>
          <w:tcPr>
            <w:tcW w:w="1889" w:type="pct"/>
            <w:vMerge/>
            <w:tcBorders>
              <w:top w:val="single" w:sz="4" w:space="0" w:color="auto"/>
              <w:left w:val="nil"/>
              <w:bottom w:val="single" w:sz="4" w:space="0" w:color="auto"/>
              <w:right w:val="single" w:sz="4" w:space="0" w:color="auto"/>
            </w:tcBorders>
            <w:vAlign w:val="center"/>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p>
        </w:tc>
        <w:tc>
          <w:tcPr>
            <w:tcW w:w="187" w:type="pct"/>
            <w:vMerge/>
            <w:tcBorders>
              <w:top w:val="single" w:sz="4" w:space="0" w:color="auto"/>
              <w:left w:val="single" w:sz="4" w:space="0" w:color="auto"/>
              <w:bottom w:val="single" w:sz="4" w:space="0" w:color="auto"/>
              <w:right w:val="single" w:sz="4" w:space="0" w:color="auto"/>
            </w:tcBorders>
            <w:vAlign w:val="center"/>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p>
        </w:tc>
        <w:tc>
          <w:tcPr>
            <w:tcW w:w="665" w:type="pct"/>
            <w:tcBorders>
              <w:top w:val="nil"/>
              <w:left w:val="nil"/>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Всего</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в том числе за счёт безвозмездных поступлений</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center"/>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600</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Собрание Представителей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 </w:t>
            </w:r>
          </w:p>
        </w:tc>
        <w:tc>
          <w:tcPr>
            <w:tcW w:w="187" w:type="pct"/>
            <w:tcBorders>
              <w:top w:val="nil"/>
              <w:left w:val="nil"/>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30" w:type="pct"/>
            <w:tcBorders>
              <w:top w:val="nil"/>
              <w:left w:val="nil"/>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1 798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11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600</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Функционирование законодательных (представительных) органов муниципальных образований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1 798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600</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1 798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600</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1 611</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600</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187</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989 287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486 853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Функционирование высшего должностного лица </w:t>
            </w:r>
            <w:r w:rsidRPr="00F068E3">
              <w:rPr>
                <w:rFonts w:ascii="Times New Roman" w:eastAsia="Times New Roman" w:hAnsi="Times New Roman" w:cs="Times New Roman"/>
                <w:sz w:val="12"/>
                <w:szCs w:val="12"/>
                <w:lang w:eastAsia="ru-RU"/>
              </w:rPr>
              <w:lastRenderedPageBreak/>
              <w:t>субъекта Российской Федерации и муниципального образования</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2 182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251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2 182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251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2 182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251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Функционирование местных администраций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35 240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5 548</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35 240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5 548</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34 469</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5 548</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759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Уплата налогов, сборов и иных платежей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Судебная система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общегосударственные вопросы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54 998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734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3 859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3 589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270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12 409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казенных учреждений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10 603</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1 664</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Уплата налогов, сборов и иных платежей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142</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38 729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562</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казенных учреждений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9 448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3 510</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254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9 297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75</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16 076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126</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Исполнение судебных актов</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830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Уплата налогов, сборов и иных платежей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Специальные расходы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880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6 707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"Профилактика терроризма и экстремизма в муниципальном районе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"Защита населения и территорий от чрезвычайных ситуаций </w:t>
            </w:r>
            <w:r w:rsidRPr="00F068E3">
              <w:rPr>
                <w:rFonts w:ascii="Times New Roman" w:eastAsia="Times New Roman" w:hAnsi="Times New Roman" w:cs="Times New Roman"/>
                <w:sz w:val="12"/>
                <w:szCs w:val="12"/>
                <w:lang w:eastAsia="ru-RU"/>
              </w:rPr>
              <w:lastRenderedPageBreak/>
              <w:t xml:space="preserve">природного и техногенного характера, обеспечение пожарной безопасности на территории в </w:t>
            </w:r>
            <w:proofErr w:type="spellStart"/>
            <w:r w:rsidRPr="00F068E3">
              <w:rPr>
                <w:rFonts w:ascii="Times New Roman" w:eastAsia="Times New Roman" w:hAnsi="Times New Roman" w:cs="Times New Roman"/>
                <w:sz w:val="12"/>
                <w:szCs w:val="12"/>
                <w:lang w:eastAsia="ru-RU"/>
              </w:rPr>
              <w:t>м.р</w:t>
            </w:r>
            <w:proofErr w:type="spellEnd"/>
            <w:r w:rsidRPr="00F068E3">
              <w:rPr>
                <w:rFonts w:ascii="Times New Roman" w:eastAsia="Times New Roman" w:hAnsi="Times New Roman" w:cs="Times New Roman"/>
                <w:sz w:val="12"/>
                <w:szCs w:val="12"/>
                <w:lang w:eastAsia="ru-RU"/>
              </w:rPr>
              <w:t xml:space="preserve">.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20 0 00 00000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4 211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20 0 00 00000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563</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20 0 00 00000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3 648</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1 425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88</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31</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1 306</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99 0 00 00000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99 0 00 00000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621</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вопросы в области национальной безопасности и правоохранительной деятельности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1 316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811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300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Премии и гранты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284</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961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811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958</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808</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30 0 00 00000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30 0 00 00000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55</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Сельское хозяйство и рыболовство</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59 942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9 544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51 266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1 500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2 143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1 500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Бюджетные инвестиции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49 123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4 388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3 756</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казенных учреждений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3 591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3 189</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783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564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Уплата налогов, сборов и иных платежей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proofErr w:type="gramStart"/>
            <w:r w:rsidRPr="00F068E3">
              <w:rPr>
                <w:rFonts w:ascii="Times New Roman" w:eastAsia="Times New Roman" w:hAnsi="Times New Roman" w:cs="Times New Roman"/>
                <w:sz w:val="12"/>
                <w:szCs w:val="12"/>
                <w:lang w:eastAsia="ru-RU"/>
              </w:rPr>
              <w:t>Муниципальная</w:t>
            </w:r>
            <w:proofErr w:type="gramEnd"/>
            <w:r w:rsidRPr="00F068E3">
              <w:rPr>
                <w:rFonts w:ascii="Times New Roman" w:eastAsia="Times New Roman" w:hAnsi="Times New Roman" w:cs="Times New Roman"/>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w:t>
            </w:r>
            <w:r w:rsidRPr="00F068E3">
              <w:rPr>
                <w:rFonts w:ascii="Times New Roman" w:eastAsia="Times New Roman" w:hAnsi="Times New Roman" w:cs="Times New Roman"/>
                <w:sz w:val="12"/>
                <w:szCs w:val="12"/>
                <w:lang w:eastAsia="ru-RU"/>
              </w:rPr>
              <w:lastRenderedPageBreak/>
              <w:t>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4 289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4 288</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4 214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4 214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Транспорт</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3 000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3 000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3 000</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Дорожное хозяйство (дорожные фонды)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93 661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73 255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72 614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Бюджетные инвестиции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641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"Содержание улично-дорожной сети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19 550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19 550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Связь и информатика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109</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109</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выплаты населению</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109</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вопросы в области национальной экономики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5 313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479</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"Развитие малого и среднего предпринимательства в муниципальном районе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4 816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4 816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497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479</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431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47</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Жилищное хозяйство</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41 132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30 591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1 001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1 001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6 951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Бюджетные инвестиции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6 951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"Переселение граждан </w:t>
            </w:r>
            <w:r w:rsidRPr="00F068E3">
              <w:rPr>
                <w:rFonts w:ascii="Times New Roman" w:eastAsia="Times New Roman" w:hAnsi="Times New Roman" w:cs="Times New Roman"/>
                <w:sz w:val="12"/>
                <w:szCs w:val="12"/>
                <w:lang w:eastAsia="ru-RU"/>
              </w:rPr>
              <w:lastRenderedPageBreak/>
              <w:t>из аварийного жилищного фонда на территории муниципального района Сергиевский Самарской области на 2014-2017 годы"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33 180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30 591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Бюджетные инвестиции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33 180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30 591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Коммунальное хозяйство</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414 826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338 392</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1 500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1 500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1 500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1 500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372 818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336 892</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27 151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Бюджетные инвестиции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97 361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95 998</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5 013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243 294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240 861</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"Стимулирование развития жилищного строительства на территории </w:t>
            </w:r>
            <w:proofErr w:type="spellStart"/>
            <w:r w:rsidRPr="00F068E3">
              <w:rPr>
                <w:rFonts w:ascii="Times New Roman" w:eastAsia="Times New Roman" w:hAnsi="Times New Roman" w:cs="Times New Roman"/>
                <w:sz w:val="12"/>
                <w:szCs w:val="12"/>
                <w:lang w:eastAsia="ru-RU"/>
              </w:rPr>
              <w:t>м.р</w:t>
            </w:r>
            <w:proofErr w:type="gramStart"/>
            <w:r w:rsidRPr="00F068E3">
              <w:rPr>
                <w:rFonts w:ascii="Times New Roman" w:eastAsia="Times New Roman" w:hAnsi="Times New Roman" w:cs="Times New Roman"/>
                <w:sz w:val="12"/>
                <w:szCs w:val="12"/>
                <w:lang w:eastAsia="ru-RU"/>
              </w:rPr>
              <w:t>.С</w:t>
            </w:r>
            <w:proofErr w:type="gramEnd"/>
            <w:r w:rsidRPr="00F068E3">
              <w:rPr>
                <w:rFonts w:ascii="Times New Roman" w:eastAsia="Times New Roman" w:hAnsi="Times New Roman" w:cs="Times New Roman"/>
                <w:sz w:val="12"/>
                <w:szCs w:val="12"/>
                <w:lang w:eastAsia="ru-RU"/>
              </w:rPr>
              <w:t>ергиевский</w:t>
            </w:r>
            <w:proofErr w:type="spellEnd"/>
            <w:r w:rsidRPr="00F068E3">
              <w:rPr>
                <w:rFonts w:ascii="Times New Roman" w:eastAsia="Times New Roman" w:hAnsi="Times New Roman" w:cs="Times New Roman"/>
                <w:sz w:val="12"/>
                <w:szCs w:val="12"/>
                <w:lang w:eastAsia="ru-RU"/>
              </w:rPr>
              <w:t xml:space="preserve">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40 508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Бюджетные инвестиции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40 508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Благоустройство</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61 413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28 697</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"Содержание улично-дорожной сети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28 998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28 998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"Формирование комфортной городской среды"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19 400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17 634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19 400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17 634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nil"/>
              <w:right w:val="nil"/>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"Обращение с отходами на территории </w:t>
            </w:r>
            <w:proofErr w:type="spellStart"/>
            <w:r w:rsidRPr="00F068E3">
              <w:rPr>
                <w:rFonts w:ascii="Times New Roman" w:eastAsia="Times New Roman" w:hAnsi="Times New Roman" w:cs="Times New Roman"/>
                <w:sz w:val="12"/>
                <w:szCs w:val="12"/>
                <w:lang w:eastAsia="ru-RU"/>
              </w:rPr>
              <w:t>м.р</w:t>
            </w:r>
            <w:proofErr w:type="spellEnd"/>
            <w:r w:rsidRPr="00F068E3">
              <w:rPr>
                <w:rFonts w:ascii="Times New Roman" w:eastAsia="Times New Roman" w:hAnsi="Times New Roman" w:cs="Times New Roman"/>
                <w:sz w:val="12"/>
                <w:szCs w:val="12"/>
                <w:lang w:eastAsia="ru-RU"/>
              </w:rPr>
              <w:t>. Сергиевский"</w:t>
            </w:r>
          </w:p>
        </w:tc>
        <w:tc>
          <w:tcPr>
            <w:tcW w:w="208" w:type="pct"/>
            <w:tcBorders>
              <w:top w:val="nil"/>
              <w:left w:val="single" w:sz="4" w:space="0" w:color="auto"/>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13 015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11 063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single" w:sz="4" w:space="0" w:color="auto"/>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13 015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11 063</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nil"/>
              <w:right w:val="nil"/>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вопросы в области охраны окружающей среды</w:t>
            </w:r>
          </w:p>
        </w:tc>
        <w:tc>
          <w:tcPr>
            <w:tcW w:w="208" w:type="pct"/>
            <w:tcBorders>
              <w:top w:val="nil"/>
              <w:left w:val="single" w:sz="4" w:space="0" w:color="auto"/>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7 592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3 084</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single" w:sz="4" w:space="0" w:color="auto"/>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948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916</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948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916</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"Экологическая программа территории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1 265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казенных учреждений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1 190</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Премии и гранты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64</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"Обращение с отходами на территории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5 378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2 168</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5 378</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2 168</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Дошкольное образование</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2 468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w:t>
            </w:r>
            <w:r w:rsidRPr="00F068E3">
              <w:rPr>
                <w:rFonts w:ascii="Times New Roman" w:eastAsia="Times New Roman" w:hAnsi="Times New Roman" w:cs="Times New Roman"/>
                <w:sz w:val="12"/>
                <w:szCs w:val="12"/>
                <w:lang w:eastAsia="ru-RU"/>
              </w:rPr>
              <w:lastRenderedPageBreak/>
              <w:t>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2 468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2 468</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Общее образование</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75 426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587</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3 722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1 712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2 010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23 0 00 0000 0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71 704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587</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23 0 00 0000 0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71 704</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587</w:t>
            </w:r>
          </w:p>
        </w:tc>
      </w:tr>
      <w:tr w:rsidR="00F068E3" w:rsidRPr="00F068E3" w:rsidTr="00F068E3">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Дополнительное образование детей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413</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Профессиональная подготовка, переподготовка и повышение квалификации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"Развитие муниципальной службы в администрации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87</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Молодежная политика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4 287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2 764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1 420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1 420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"Дети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2 866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2 751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669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554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2 197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2 197</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nil"/>
              <w:right w:val="nil"/>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вопросы в области образования</w:t>
            </w:r>
          </w:p>
        </w:tc>
        <w:tc>
          <w:tcPr>
            <w:tcW w:w="208" w:type="pct"/>
            <w:tcBorders>
              <w:top w:val="nil"/>
              <w:left w:val="single" w:sz="4" w:space="0" w:color="auto"/>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15 696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13 342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single" w:sz="4" w:space="0" w:color="auto"/>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15 696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13 342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15 696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13 342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Культура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29 908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21 613</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17 741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16 854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Бюджетные инвестиции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17 741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16 854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5 288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4 759</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(муниципальных) </w:t>
            </w:r>
            <w:r w:rsidRPr="00F068E3">
              <w:rPr>
                <w:rFonts w:ascii="Times New Roman" w:eastAsia="Times New Roman" w:hAnsi="Times New Roman" w:cs="Times New Roman"/>
                <w:sz w:val="12"/>
                <w:szCs w:val="12"/>
                <w:lang w:eastAsia="ru-RU"/>
              </w:rPr>
              <w:lastRenderedPageBreak/>
              <w:t>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5 288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4 759</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6 880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6 845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вопросы в области культуры, кинематографии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295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Социальное обеспечение населения</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6 714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5 932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"Устойчивое развитие сельских территорий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2 807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2 764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2 807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2 764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491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491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23 0 00 0000 0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3 341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3 168</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Публичные нормативные социальные выплаты гражданам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23 0 00 0000 0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3 261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3 168</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выплаты населению</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23 0 00 0000 0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выплаты населению</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Охрана семьи и детства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21 706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19 382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06 0 00 00000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6 360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6 360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выплаты населению</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06 0 00 00000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6 360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6 360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муниципального района Сергиевский "Молодой </w:t>
            </w:r>
            <w:proofErr w:type="gramStart"/>
            <w:r w:rsidRPr="00F068E3">
              <w:rPr>
                <w:rFonts w:ascii="Times New Roman" w:eastAsia="Times New Roman" w:hAnsi="Times New Roman" w:cs="Times New Roman"/>
                <w:sz w:val="12"/>
                <w:szCs w:val="12"/>
                <w:lang w:eastAsia="ru-RU"/>
              </w:rPr>
              <w:t>семье-доступное</w:t>
            </w:r>
            <w:proofErr w:type="gramEnd"/>
            <w:r w:rsidRPr="00F068E3">
              <w:rPr>
                <w:rFonts w:ascii="Times New Roman" w:eastAsia="Times New Roman" w:hAnsi="Times New Roman" w:cs="Times New Roman"/>
                <w:sz w:val="12"/>
                <w:szCs w:val="12"/>
                <w:lang w:eastAsia="ru-RU"/>
              </w:rPr>
              <w:t xml:space="preserve"> жилье"</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13 0 00 00000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8 396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6 071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выплаты населению</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13 0 00 00000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8 396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6 071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23 0 00 0000 0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6 951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6 951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Бюджетные инвестиции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23 0 00 0000 0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6 951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6 951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вопросы в области социальной политики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6 347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4 809</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"Обеспечение исполнения государственных полномочий органов </w:t>
            </w:r>
            <w:r w:rsidRPr="00F068E3">
              <w:rPr>
                <w:rFonts w:ascii="Times New Roman" w:eastAsia="Times New Roman" w:hAnsi="Times New Roman" w:cs="Times New Roman"/>
                <w:sz w:val="12"/>
                <w:szCs w:val="12"/>
                <w:lang w:eastAsia="ru-RU"/>
              </w:rPr>
              <w:lastRenderedPageBreak/>
              <w:t>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208"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06 0 00 00000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3 400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3 389</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казенных учреждений</w:t>
            </w:r>
          </w:p>
        </w:tc>
        <w:tc>
          <w:tcPr>
            <w:tcW w:w="208"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06 0 00 00000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3 022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3 022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06 0 00 00000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363</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Уплата налогов, сборов и иных платежей</w:t>
            </w:r>
          </w:p>
        </w:tc>
        <w:tc>
          <w:tcPr>
            <w:tcW w:w="208"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06 0 00 00000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"Дети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927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286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выплаты населению</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204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438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722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722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655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655</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67</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699</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26 0 00 00000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699</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"Улучшение условий и охраны труда в муниципальном районе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366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293</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Физическая культура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38 483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"Развитие физической культуры и спорта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34 233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34 233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162</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4 250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4 250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603</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Контрольно-ревизионное управление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550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6</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603</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603</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603</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18 3 00 00000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603</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18 3 00 00000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530</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603</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(муниципальных) </w:t>
            </w:r>
            <w:r w:rsidRPr="00F068E3">
              <w:rPr>
                <w:rFonts w:ascii="Times New Roman" w:eastAsia="Times New Roman" w:hAnsi="Times New Roman" w:cs="Times New Roman"/>
                <w:sz w:val="12"/>
                <w:szCs w:val="12"/>
                <w:lang w:eastAsia="ru-RU"/>
              </w:rPr>
              <w:lastRenderedPageBreak/>
              <w:t>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18 3 00 00000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603</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Уплата налогов, сборов и иных платежей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18 3 00 00000</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608</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7 637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558</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608</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Функционирование местных администраций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5 516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58</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608</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5 516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58</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608</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5 326</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58</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608</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190</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608</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Уплата налогов, сборов и иных платежей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608</w:t>
            </w:r>
          </w:p>
        </w:tc>
        <w:tc>
          <w:tcPr>
            <w:tcW w:w="1889" w:type="pct"/>
            <w:tcBorders>
              <w:top w:val="nil"/>
              <w:left w:val="nil"/>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общегосударственные вопросы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2 121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500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608</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2 121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500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608</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23 0 00 00000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2 121</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500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106 320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43 217</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569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F068E3">
              <w:rPr>
                <w:rFonts w:ascii="Times New Roman" w:eastAsia="Times New Roman" w:hAnsi="Times New Roman" w:cs="Times New Roman"/>
                <w:sz w:val="12"/>
                <w:szCs w:val="12"/>
                <w:lang w:eastAsia="ru-RU"/>
              </w:rPr>
              <w:t>м.р</w:t>
            </w:r>
            <w:proofErr w:type="spellEnd"/>
            <w:r w:rsidRPr="00F068E3">
              <w:rPr>
                <w:rFonts w:ascii="Times New Roman" w:eastAsia="Times New Roman" w:hAnsi="Times New Roman" w:cs="Times New Roman"/>
                <w:sz w:val="12"/>
                <w:szCs w:val="12"/>
                <w:lang w:eastAsia="ru-RU"/>
              </w:rPr>
              <w:t>.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20 0 00 00000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20 0 00 00000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156</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Дополнительное образование детей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14 562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4 950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14 562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4 950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14 562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4 950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Культура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69 865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38 133</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68 780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38 133</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34 102</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25 920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34 678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12 213</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1 084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1 084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вопросы в области культуры и кинематографии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21 309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20 371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казенных учреждений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12 373</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134</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Иные закупки товаров, работ и услуг для </w:t>
            </w:r>
            <w:r w:rsidRPr="00F068E3">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859</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lastRenderedPageBreak/>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07 0 00 00000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6 501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04</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вопросы в области социальной политики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"Дети муниципального района Сергиевский" на 2015-2017гг.</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16 0 000 00000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автономным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16 0 000 00000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vAlign w:val="center"/>
            <w:hideMark/>
          </w:tcPr>
          <w:p w:rsidR="00F068E3" w:rsidRPr="00F068E3" w:rsidRDefault="00F068E3" w:rsidP="00F068E3">
            <w:pPr>
              <w:spacing w:after="0" w:line="240" w:lineRule="auto"/>
              <w:jc w:val="center"/>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187"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30"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107 824</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1 401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11 061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11 061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Подпрограмма "Организация планирования и исполнения консолидированного бюджета </w:t>
            </w:r>
            <w:proofErr w:type="spellStart"/>
            <w:r w:rsidRPr="00F068E3">
              <w:rPr>
                <w:rFonts w:ascii="Times New Roman" w:eastAsia="Times New Roman" w:hAnsi="Times New Roman" w:cs="Times New Roman"/>
                <w:sz w:val="12"/>
                <w:szCs w:val="12"/>
                <w:lang w:eastAsia="ru-RU"/>
              </w:rPr>
              <w:t>м.р</w:t>
            </w:r>
            <w:proofErr w:type="spellEnd"/>
            <w:r w:rsidRPr="00F068E3">
              <w:rPr>
                <w:rFonts w:ascii="Times New Roman" w:eastAsia="Times New Roman" w:hAnsi="Times New Roman" w:cs="Times New Roman"/>
                <w:sz w:val="12"/>
                <w:szCs w:val="12"/>
                <w:lang w:eastAsia="ru-RU"/>
              </w:rPr>
              <w:t xml:space="preserve">. Сергиевский"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18 3 00 00000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11 061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18 3 00 00000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120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10 978</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160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18 3 00 00000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83</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Уплата налогов, сборов и иных платежей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06</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18 3 00 00000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850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Другие общегосударственные вопросы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38 141</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37 617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37 617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524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15 0 00 00000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524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21</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240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Субсидии бюджетным учреждениям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09</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22 0 00 00000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610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Пенсионное обеспечение</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4 057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4 057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Публичные нормативные социальные выплаты гражданам</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10</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99 0 00 00000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310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4 057</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Обслуживание внутреннего государственного и муниципального долга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783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783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Подпрограмма "Управление муниципальным </w:t>
            </w:r>
            <w:r w:rsidRPr="00F068E3">
              <w:rPr>
                <w:rFonts w:ascii="Times New Roman" w:eastAsia="Times New Roman" w:hAnsi="Times New Roman" w:cs="Times New Roman"/>
                <w:sz w:val="12"/>
                <w:szCs w:val="12"/>
                <w:lang w:eastAsia="ru-RU"/>
              </w:rPr>
              <w:lastRenderedPageBreak/>
              <w:t>долгом муниципального района Сергиевский Самарской области"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18 1 00 00000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783</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Обслуживание муниципального долга</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18 1 00 00000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730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783</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40 384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1 241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40 384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1 241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Подпрограмма "Межбюджетные отношения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18 2 00 00000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40 384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1 241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Дотации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01</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18 2 00 00000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510</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40 384</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1 241</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дотации</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13 377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18 0 00 00000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13 377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xml:space="preserve">Подпрограмма "Межбюджетные отношения муниципального района Сергиевский Самарской области" </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18 2 00 00000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13 377</w:t>
            </w:r>
          </w:p>
        </w:tc>
        <w:tc>
          <w:tcPr>
            <w:tcW w:w="665"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931</w:t>
            </w:r>
          </w:p>
        </w:tc>
        <w:tc>
          <w:tcPr>
            <w:tcW w:w="1889"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Иные межбюджетные трансферты</w:t>
            </w:r>
          </w:p>
        </w:tc>
        <w:tc>
          <w:tcPr>
            <w:tcW w:w="208"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14</w:t>
            </w:r>
          </w:p>
        </w:tc>
        <w:tc>
          <w:tcPr>
            <w:tcW w:w="187"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02</w:t>
            </w:r>
          </w:p>
        </w:tc>
        <w:tc>
          <w:tcPr>
            <w:tcW w:w="630"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18 2 00 00000</w:t>
            </w:r>
          </w:p>
        </w:tc>
        <w:tc>
          <w:tcPr>
            <w:tcW w:w="263" w:type="pct"/>
            <w:tcBorders>
              <w:top w:val="nil"/>
              <w:left w:val="nil"/>
              <w:bottom w:val="single" w:sz="4" w:space="0" w:color="auto"/>
              <w:right w:val="single" w:sz="4" w:space="0" w:color="auto"/>
            </w:tcBorders>
            <w:shd w:val="clear" w:color="000000" w:fill="FFFFFF"/>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540</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13 377</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0</w:t>
            </w:r>
          </w:p>
        </w:tc>
      </w:tr>
      <w:tr w:rsidR="00F068E3" w:rsidRPr="00F068E3" w:rsidTr="00C23A57">
        <w:trPr>
          <w:trHeight w:val="70"/>
        </w:trPr>
        <w:tc>
          <w:tcPr>
            <w:tcW w:w="494" w:type="pct"/>
            <w:tcBorders>
              <w:top w:val="nil"/>
              <w:left w:val="single" w:sz="4" w:space="0" w:color="auto"/>
              <w:bottom w:val="single" w:sz="4" w:space="0" w:color="auto"/>
              <w:right w:val="single" w:sz="4" w:space="0" w:color="auto"/>
            </w:tcBorders>
            <w:shd w:val="clear" w:color="000000" w:fill="FFFFFF"/>
            <w:noWrap/>
            <w:vAlign w:val="center"/>
            <w:hideMark/>
          </w:tcPr>
          <w:p w:rsidR="00F068E3" w:rsidRPr="00F068E3" w:rsidRDefault="00F068E3" w:rsidP="00F068E3">
            <w:pPr>
              <w:spacing w:after="0" w:line="240" w:lineRule="auto"/>
              <w:jc w:val="center"/>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1889"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ИТОГО:</w:t>
            </w:r>
          </w:p>
        </w:tc>
        <w:tc>
          <w:tcPr>
            <w:tcW w:w="208"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187"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30"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263"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rPr>
                <w:rFonts w:ascii="Times New Roman" w:eastAsia="Times New Roman" w:hAnsi="Times New Roman" w:cs="Times New Roman"/>
                <w:sz w:val="12"/>
                <w:szCs w:val="12"/>
                <w:lang w:eastAsia="ru-RU"/>
              </w:rPr>
            </w:pPr>
            <w:r w:rsidRPr="00F068E3">
              <w:rPr>
                <w:rFonts w:ascii="Times New Roman" w:eastAsia="Times New Roman" w:hAnsi="Times New Roman" w:cs="Times New Roman"/>
                <w:sz w:val="12"/>
                <w:szCs w:val="12"/>
                <w:lang w:eastAsia="ru-RU"/>
              </w:rPr>
              <w:t> </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1 213 415</w:t>
            </w:r>
          </w:p>
        </w:tc>
        <w:tc>
          <w:tcPr>
            <w:tcW w:w="665" w:type="pct"/>
            <w:tcBorders>
              <w:top w:val="nil"/>
              <w:left w:val="nil"/>
              <w:bottom w:val="single" w:sz="4" w:space="0" w:color="auto"/>
              <w:right w:val="single" w:sz="4" w:space="0" w:color="auto"/>
            </w:tcBorders>
            <w:shd w:val="clear" w:color="000000" w:fill="FFFFFF"/>
            <w:noWrap/>
            <w:vAlign w:val="bottom"/>
            <w:hideMark/>
          </w:tcPr>
          <w:p w:rsidR="00F068E3" w:rsidRPr="00F068E3" w:rsidRDefault="00F068E3" w:rsidP="00F068E3">
            <w:pPr>
              <w:spacing w:after="0" w:line="240" w:lineRule="auto"/>
              <w:jc w:val="right"/>
              <w:rPr>
                <w:rFonts w:ascii="Times New Roman" w:eastAsia="Times New Roman" w:hAnsi="Times New Roman" w:cs="Times New Roman"/>
                <w:b/>
                <w:bCs/>
                <w:sz w:val="12"/>
                <w:szCs w:val="12"/>
                <w:lang w:eastAsia="ru-RU"/>
              </w:rPr>
            </w:pPr>
            <w:r w:rsidRPr="00F068E3">
              <w:rPr>
                <w:rFonts w:ascii="Times New Roman" w:eastAsia="Times New Roman" w:hAnsi="Times New Roman" w:cs="Times New Roman"/>
                <w:b/>
                <w:bCs/>
                <w:sz w:val="12"/>
                <w:szCs w:val="12"/>
                <w:lang w:eastAsia="ru-RU"/>
              </w:rPr>
              <w:t>532 045</w:t>
            </w:r>
          </w:p>
        </w:tc>
      </w:tr>
    </w:tbl>
    <w:p w:rsidR="00F068E3" w:rsidRPr="00F33792" w:rsidRDefault="00F068E3" w:rsidP="00F068E3">
      <w:pPr>
        <w:tabs>
          <w:tab w:val="left" w:pos="284"/>
        </w:tabs>
        <w:spacing w:after="0" w:line="240" w:lineRule="auto"/>
        <w:ind w:firstLine="284"/>
        <w:jc w:val="center"/>
        <w:rPr>
          <w:rFonts w:ascii="Times New Roman" w:eastAsia="Calibri" w:hAnsi="Times New Roman" w:cs="Times New Roman"/>
          <w:sz w:val="12"/>
          <w:szCs w:val="12"/>
        </w:rPr>
      </w:pPr>
    </w:p>
    <w:p w:rsidR="00C23A57" w:rsidRPr="00C23A57" w:rsidRDefault="00C23A57" w:rsidP="00C23A57">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Приложение № 3</w:t>
      </w:r>
    </w:p>
    <w:p w:rsidR="00C23A57" w:rsidRPr="00C23A57" w:rsidRDefault="00C23A57" w:rsidP="00C23A57">
      <w:pPr>
        <w:tabs>
          <w:tab w:val="left" w:pos="284"/>
        </w:tabs>
        <w:spacing w:after="0" w:line="240" w:lineRule="auto"/>
        <w:ind w:firstLine="284"/>
        <w:jc w:val="right"/>
        <w:rPr>
          <w:rFonts w:ascii="Times New Roman" w:eastAsia="Calibri" w:hAnsi="Times New Roman" w:cs="Times New Roman"/>
          <w:sz w:val="12"/>
          <w:szCs w:val="12"/>
        </w:rPr>
      </w:pPr>
      <w:r w:rsidRPr="00C23A57">
        <w:rPr>
          <w:rFonts w:ascii="Times New Roman" w:eastAsia="Calibri" w:hAnsi="Times New Roman" w:cs="Times New Roman"/>
          <w:sz w:val="12"/>
          <w:szCs w:val="12"/>
        </w:rPr>
        <w:t>к Р</w:t>
      </w:r>
      <w:r>
        <w:rPr>
          <w:rFonts w:ascii="Times New Roman" w:eastAsia="Calibri" w:hAnsi="Times New Roman" w:cs="Times New Roman"/>
          <w:sz w:val="12"/>
          <w:szCs w:val="12"/>
        </w:rPr>
        <w:t>ешению Собрания представителей</w:t>
      </w:r>
    </w:p>
    <w:p w:rsidR="00C23A57" w:rsidRPr="00C23A57" w:rsidRDefault="00C23A57" w:rsidP="00C23A57">
      <w:pPr>
        <w:tabs>
          <w:tab w:val="left" w:pos="284"/>
        </w:tabs>
        <w:spacing w:after="0" w:line="240" w:lineRule="auto"/>
        <w:ind w:firstLine="284"/>
        <w:jc w:val="right"/>
        <w:rPr>
          <w:rFonts w:ascii="Times New Roman" w:eastAsia="Calibri" w:hAnsi="Times New Roman" w:cs="Times New Roman"/>
          <w:sz w:val="12"/>
          <w:szCs w:val="12"/>
        </w:rPr>
      </w:pPr>
      <w:r w:rsidRPr="00C23A57">
        <w:rPr>
          <w:rFonts w:ascii="Times New Roman" w:eastAsia="Calibri" w:hAnsi="Times New Roman" w:cs="Times New Roman"/>
          <w:sz w:val="12"/>
          <w:szCs w:val="12"/>
        </w:rPr>
        <w:t>мун</w:t>
      </w:r>
      <w:r>
        <w:rPr>
          <w:rFonts w:ascii="Times New Roman" w:eastAsia="Calibri" w:hAnsi="Times New Roman" w:cs="Times New Roman"/>
          <w:sz w:val="12"/>
          <w:szCs w:val="12"/>
        </w:rPr>
        <w:t>иципального района Сергиевский</w:t>
      </w:r>
    </w:p>
    <w:p w:rsidR="00C23A57" w:rsidRPr="00C23A57" w:rsidRDefault="00C23A57" w:rsidP="00C23A57">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33792" w:rsidRDefault="00C23A57" w:rsidP="00C23A57">
      <w:pPr>
        <w:tabs>
          <w:tab w:val="left" w:pos="284"/>
        </w:tabs>
        <w:spacing w:after="0" w:line="240" w:lineRule="auto"/>
        <w:ind w:firstLine="284"/>
        <w:jc w:val="right"/>
        <w:rPr>
          <w:rFonts w:ascii="Times New Roman" w:eastAsia="Calibri" w:hAnsi="Times New Roman" w:cs="Times New Roman"/>
          <w:sz w:val="12"/>
          <w:szCs w:val="12"/>
        </w:rPr>
      </w:pPr>
      <w:r w:rsidRPr="00C23A57">
        <w:rPr>
          <w:rFonts w:ascii="Times New Roman" w:eastAsia="Calibri" w:hAnsi="Times New Roman" w:cs="Times New Roman"/>
          <w:sz w:val="12"/>
          <w:szCs w:val="12"/>
        </w:rPr>
        <w:t xml:space="preserve"> "Об исполнении бюджета муниципального р</w:t>
      </w:r>
      <w:r>
        <w:rPr>
          <w:rFonts w:ascii="Times New Roman" w:eastAsia="Calibri" w:hAnsi="Times New Roman" w:cs="Times New Roman"/>
          <w:sz w:val="12"/>
          <w:szCs w:val="12"/>
        </w:rPr>
        <w:t>айона Сергиевский за 2019 год"</w:t>
      </w:r>
      <w:r>
        <w:rPr>
          <w:rFonts w:ascii="Times New Roman" w:eastAsia="Calibri" w:hAnsi="Times New Roman" w:cs="Times New Roman"/>
          <w:sz w:val="12"/>
          <w:szCs w:val="12"/>
        </w:rPr>
        <w:tab/>
      </w:r>
    </w:p>
    <w:p w:rsidR="00C23A57" w:rsidRDefault="00C23A57" w:rsidP="00C23A57">
      <w:pPr>
        <w:tabs>
          <w:tab w:val="left" w:pos="284"/>
        </w:tabs>
        <w:spacing w:after="0" w:line="240" w:lineRule="auto"/>
        <w:ind w:firstLine="284"/>
        <w:jc w:val="center"/>
        <w:rPr>
          <w:rFonts w:ascii="Times New Roman" w:eastAsia="Calibri" w:hAnsi="Times New Roman" w:cs="Times New Roman"/>
          <w:sz w:val="12"/>
          <w:szCs w:val="12"/>
        </w:rPr>
      </w:pPr>
      <w:r w:rsidRPr="00C23A57">
        <w:rPr>
          <w:rFonts w:ascii="Times New Roman" w:eastAsia="Calibri" w:hAnsi="Times New Roman" w:cs="Times New Roman"/>
          <w:sz w:val="12"/>
          <w:szCs w:val="12"/>
        </w:rPr>
        <w:t>Распределение бюджетных ассигнований за 2019 год по разделам и подразделам классификации расходов бюджета муниципального района С</w:t>
      </w:r>
      <w:r>
        <w:rPr>
          <w:rFonts w:ascii="Times New Roman" w:eastAsia="Calibri" w:hAnsi="Times New Roman" w:cs="Times New Roman"/>
          <w:sz w:val="12"/>
          <w:szCs w:val="12"/>
        </w:rPr>
        <w:t>ергиевский Самарской области</w:t>
      </w:r>
    </w:p>
    <w:p w:rsidR="00C23A57" w:rsidRDefault="00C23A57" w:rsidP="00C23A57">
      <w:pPr>
        <w:tabs>
          <w:tab w:val="left" w:pos="284"/>
        </w:tabs>
        <w:spacing w:after="0" w:line="240" w:lineRule="auto"/>
        <w:ind w:firstLine="284"/>
        <w:rPr>
          <w:rFonts w:ascii="Times New Roman" w:eastAsia="Calibri" w:hAnsi="Times New Roman" w:cs="Times New Roman"/>
          <w:sz w:val="12"/>
          <w:szCs w:val="12"/>
        </w:rPr>
      </w:pPr>
      <w:r w:rsidRPr="00C23A57">
        <w:rPr>
          <w:rFonts w:ascii="Times New Roman" w:eastAsia="Calibri" w:hAnsi="Times New Roman" w:cs="Times New Roman"/>
          <w:sz w:val="12"/>
          <w:szCs w:val="12"/>
        </w:rPr>
        <w:t>Единица измерения: тыс. руб.</w:t>
      </w:r>
      <w:r w:rsidRPr="00C23A57">
        <w:rPr>
          <w:rFonts w:ascii="Times New Roman" w:eastAsia="Calibri" w:hAnsi="Times New Roman" w:cs="Times New Roman"/>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34"/>
        <w:gridCol w:w="434"/>
        <w:gridCol w:w="1170"/>
        <w:gridCol w:w="1169"/>
      </w:tblGrid>
      <w:tr w:rsidR="002C105B" w:rsidRPr="002C105B" w:rsidTr="002C105B">
        <w:trPr>
          <w:trHeight w:val="70"/>
        </w:trPr>
        <w:tc>
          <w:tcPr>
            <w:tcW w:w="2925"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Наименование показателя</w:t>
            </w:r>
          </w:p>
        </w:tc>
        <w:tc>
          <w:tcPr>
            <w:tcW w:w="281" w:type="pct"/>
            <w:shd w:val="clear" w:color="000000" w:fill="FFFFFF"/>
            <w:noWrap/>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proofErr w:type="spellStart"/>
            <w:r w:rsidRPr="002C105B">
              <w:rPr>
                <w:rFonts w:ascii="Times New Roman" w:eastAsia="Times New Roman" w:hAnsi="Times New Roman" w:cs="Times New Roman"/>
                <w:b/>
                <w:bCs/>
                <w:sz w:val="12"/>
                <w:szCs w:val="12"/>
                <w:lang w:eastAsia="ru-RU"/>
              </w:rPr>
              <w:t>Рз</w:t>
            </w:r>
            <w:proofErr w:type="spellEnd"/>
          </w:p>
        </w:tc>
        <w:tc>
          <w:tcPr>
            <w:tcW w:w="281" w:type="pct"/>
            <w:shd w:val="clear" w:color="000000" w:fill="FFFFFF"/>
            <w:noWrap/>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proofErr w:type="gramStart"/>
            <w:r w:rsidRPr="002C105B">
              <w:rPr>
                <w:rFonts w:ascii="Times New Roman" w:eastAsia="Times New Roman" w:hAnsi="Times New Roman" w:cs="Times New Roman"/>
                <w:b/>
                <w:bCs/>
                <w:sz w:val="12"/>
                <w:szCs w:val="12"/>
                <w:lang w:eastAsia="ru-RU"/>
              </w:rPr>
              <w:t>ПР</w:t>
            </w:r>
            <w:proofErr w:type="gramEnd"/>
          </w:p>
        </w:tc>
        <w:tc>
          <w:tcPr>
            <w:tcW w:w="757"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Исполнено</w:t>
            </w:r>
          </w:p>
        </w:tc>
        <w:tc>
          <w:tcPr>
            <w:tcW w:w="757"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xml:space="preserve">в </w:t>
            </w:r>
            <w:proofErr w:type="spellStart"/>
            <w:r w:rsidRPr="002C105B">
              <w:rPr>
                <w:rFonts w:ascii="Times New Roman" w:eastAsia="Times New Roman" w:hAnsi="Times New Roman" w:cs="Times New Roman"/>
                <w:b/>
                <w:bCs/>
                <w:sz w:val="12"/>
                <w:szCs w:val="12"/>
                <w:lang w:eastAsia="ru-RU"/>
              </w:rPr>
              <w:t>т.ч</w:t>
            </w:r>
            <w:proofErr w:type="spellEnd"/>
            <w:r w:rsidRPr="002C105B">
              <w:rPr>
                <w:rFonts w:ascii="Times New Roman" w:eastAsia="Times New Roman" w:hAnsi="Times New Roman" w:cs="Times New Roman"/>
                <w:b/>
                <w:bCs/>
                <w:sz w:val="12"/>
                <w:szCs w:val="12"/>
                <w:lang w:eastAsia="ru-RU"/>
              </w:rPr>
              <w:t>. за счет безвозмездных поступлений</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Общегосударственные вопросы</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01</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151 630</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7 291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Функционирование высшего должностного лица субъекта Российской Федерации и муниципального образования</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2 182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251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1 798</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04</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40 756</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5 606</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Судебная система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05</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24</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06</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11 611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165</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Другие общегосударственные вопросы</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95 260</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1 234</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03</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8 614</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811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03</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09</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7 297</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Другие вопросы в области национальной безопасности и правоохранительной деятельности</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03</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14</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1 317</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811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Национальная экономика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04</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162 025</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10 131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Сельское хозяйство и рыболовство</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04</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05</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59 942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9 544</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Транспорт</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04</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08</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3 000</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Дорожное хозяйство (дорожные фонды)</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04</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09</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93 661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Связь и информатика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04</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10</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109</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109</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Другие вопросы в области национальной экономики</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04</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5 313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478</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Жилищно-коммунальное хозяйство</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05</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517 371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397 680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Жилищное хозяйство</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05</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41 132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30 591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Коммунальное хозяйство</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05</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414 826</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338 392</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Благоустройство</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05</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61 413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28 697</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Охрана окружающей среды</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06</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7 592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3 084</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Другие вопросы в области охраны окружающей среды</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06</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05</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7 592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3 084</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Образование</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07</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112 940</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21 643</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Дошкольное образование</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07</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2 468</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Общее образование</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07</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75 426</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587</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Дополнительное образование детей</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07</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14 975</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4 950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Профессиональная подготовка, переподготовка и повышение квалификации</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07</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05</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88</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2925" w:type="pct"/>
            <w:shd w:val="clear" w:color="000000" w:fill="FFFFFF"/>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Молодежная политика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07</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07</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4 287</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2 764</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Другие вопросы в области образования</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07</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09</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15 696</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13 342</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lastRenderedPageBreak/>
              <w:t>КУЛЬТУРА, КИНЕМАТОГРАФИЯ</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08</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121 377</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59 880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Культура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08</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99 773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59 746</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Другие вопросы в области культуры, кинематографии</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08</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04</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21 604</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134</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Социальная политика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10</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38 839</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30 122</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Пенсионное обеспечение</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10</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4 057</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Социальное обеспечение населения</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10</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6 714</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5 932</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Охрана семьи и детства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10</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04</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21 706</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19 381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Другие вопросы в области социальной политики</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10</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06</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6 362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4 809</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ФИЗИЧЕСКАЯ КУЛЬТУРА И СПОРТ</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11</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38 483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162</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Физическая культура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11</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38 483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162</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ОБСЛУЖИВАНИЕ ГОСУДАРСТВЕННОГО И МУНИЦИПАЛЬНОГО ДОЛГА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13</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783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Обслуживание государственного внутреннего и муниципального долга</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13</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783</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МЕЖБЮДЖЕТНЫЕ ТРАНСФЕРТЫ ОБЩЕГО ХАРАКТЕРА БЮДЖЕТАМ СУБЪЕКТОВ РОССИЙСКОЙ ФЕДЕРАЦИИ И МУНИЦИПАЛЬНЫХ ОБРАЗОВАНИЙ</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14</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53 761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1 241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14</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40 384</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1 241</w:t>
            </w:r>
          </w:p>
        </w:tc>
      </w:tr>
      <w:tr w:rsidR="002C105B" w:rsidRPr="002C105B" w:rsidTr="002C105B">
        <w:trPr>
          <w:trHeight w:val="70"/>
        </w:trPr>
        <w:tc>
          <w:tcPr>
            <w:tcW w:w="2925" w:type="pct"/>
            <w:shd w:val="clear" w:color="000000" w:fill="FFFFFF"/>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Иные дотации</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14</w:t>
            </w:r>
          </w:p>
        </w:tc>
        <w:tc>
          <w:tcPr>
            <w:tcW w:w="281" w:type="pct"/>
            <w:shd w:val="clear" w:color="000000" w:fill="FFFFFF"/>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02</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13 377</w:t>
            </w:r>
          </w:p>
        </w:tc>
        <w:tc>
          <w:tcPr>
            <w:tcW w:w="757" w:type="pct"/>
            <w:shd w:val="clear" w:color="000000" w:fill="FFFFFF"/>
            <w:noWrap/>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2925" w:type="pct"/>
            <w:shd w:val="clear" w:color="000000" w:fill="FFFFFF"/>
            <w:noWrap/>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Итого</w:t>
            </w:r>
          </w:p>
        </w:tc>
        <w:tc>
          <w:tcPr>
            <w:tcW w:w="281" w:type="pct"/>
            <w:shd w:val="clear" w:color="000000" w:fill="FFFFFF"/>
            <w:noWrap/>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281" w:type="pct"/>
            <w:shd w:val="clear" w:color="000000" w:fill="FFFFFF"/>
            <w:noWrap/>
            <w:vAlign w:val="bottom"/>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w:t>
            </w:r>
          </w:p>
        </w:tc>
        <w:tc>
          <w:tcPr>
            <w:tcW w:w="757" w:type="pct"/>
            <w:shd w:val="clear" w:color="000000" w:fill="FFFFFF"/>
            <w:noWrap/>
            <w:vAlign w:val="bottom"/>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1 213 415</w:t>
            </w:r>
          </w:p>
        </w:tc>
        <w:tc>
          <w:tcPr>
            <w:tcW w:w="757" w:type="pct"/>
            <w:shd w:val="clear" w:color="000000" w:fill="FFFFFF"/>
            <w:noWrap/>
            <w:vAlign w:val="bottom"/>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532 045</w:t>
            </w:r>
          </w:p>
        </w:tc>
      </w:tr>
    </w:tbl>
    <w:p w:rsidR="002C105B" w:rsidRDefault="002C105B" w:rsidP="00C23A57">
      <w:pPr>
        <w:tabs>
          <w:tab w:val="left" w:pos="284"/>
        </w:tabs>
        <w:spacing w:after="0" w:line="240" w:lineRule="auto"/>
        <w:ind w:firstLine="284"/>
        <w:rPr>
          <w:rFonts w:ascii="Times New Roman" w:eastAsia="Calibri" w:hAnsi="Times New Roman" w:cs="Times New Roman"/>
          <w:sz w:val="12"/>
          <w:szCs w:val="12"/>
        </w:rPr>
      </w:pPr>
    </w:p>
    <w:p w:rsidR="002C105B" w:rsidRDefault="002C105B" w:rsidP="00F33792">
      <w:pPr>
        <w:tabs>
          <w:tab w:val="left" w:pos="284"/>
        </w:tabs>
        <w:spacing w:after="0" w:line="240" w:lineRule="auto"/>
        <w:ind w:firstLine="284"/>
        <w:jc w:val="right"/>
        <w:rPr>
          <w:rFonts w:ascii="Times New Roman" w:eastAsia="Calibri" w:hAnsi="Times New Roman" w:cs="Times New Roman"/>
          <w:sz w:val="12"/>
          <w:szCs w:val="12"/>
        </w:rPr>
      </w:pPr>
      <w:r w:rsidRPr="002C105B">
        <w:rPr>
          <w:rFonts w:ascii="Times New Roman" w:eastAsia="Calibri" w:hAnsi="Times New Roman" w:cs="Times New Roman"/>
          <w:sz w:val="12"/>
          <w:szCs w:val="12"/>
        </w:rPr>
        <w:t xml:space="preserve">Приложение № 4                     </w:t>
      </w:r>
    </w:p>
    <w:p w:rsidR="002C105B" w:rsidRDefault="002C105B" w:rsidP="00F33792">
      <w:pPr>
        <w:tabs>
          <w:tab w:val="left" w:pos="284"/>
        </w:tabs>
        <w:spacing w:after="0" w:line="240" w:lineRule="auto"/>
        <w:ind w:firstLine="284"/>
        <w:jc w:val="right"/>
        <w:rPr>
          <w:rFonts w:ascii="Times New Roman" w:eastAsia="Calibri" w:hAnsi="Times New Roman" w:cs="Times New Roman"/>
          <w:sz w:val="12"/>
          <w:szCs w:val="12"/>
        </w:rPr>
      </w:pPr>
      <w:r w:rsidRPr="002C105B">
        <w:rPr>
          <w:rFonts w:ascii="Times New Roman" w:eastAsia="Calibri" w:hAnsi="Times New Roman" w:cs="Times New Roman"/>
          <w:sz w:val="12"/>
          <w:szCs w:val="12"/>
        </w:rPr>
        <w:t xml:space="preserve">                                                                                                                                                      к  Решению Собрания представителей муниципального района Сергиевский "Об исполнении </w:t>
      </w:r>
    </w:p>
    <w:p w:rsidR="00F33792" w:rsidRDefault="002C105B" w:rsidP="00F33792">
      <w:pPr>
        <w:tabs>
          <w:tab w:val="left" w:pos="284"/>
        </w:tabs>
        <w:spacing w:after="0" w:line="240" w:lineRule="auto"/>
        <w:ind w:firstLine="284"/>
        <w:jc w:val="right"/>
        <w:rPr>
          <w:rFonts w:ascii="Times New Roman" w:eastAsia="Calibri" w:hAnsi="Times New Roman" w:cs="Times New Roman"/>
          <w:sz w:val="12"/>
          <w:szCs w:val="12"/>
        </w:rPr>
      </w:pPr>
      <w:r w:rsidRPr="002C105B">
        <w:rPr>
          <w:rFonts w:ascii="Times New Roman" w:eastAsia="Calibri" w:hAnsi="Times New Roman" w:cs="Times New Roman"/>
          <w:sz w:val="12"/>
          <w:szCs w:val="12"/>
        </w:rPr>
        <w:t xml:space="preserve">бюджета муниципального района Сергиевский за 2019 год"  </w:t>
      </w:r>
    </w:p>
    <w:p w:rsidR="002C105B" w:rsidRDefault="002C105B" w:rsidP="002C105B">
      <w:pPr>
        <w:tabs>
          <w:tab w:val="left" w:pos="284"/>
        </w:tabs>
        <w:spacing w:after="0" w:line="240" w:lineRule="auto"/>
        <w:ind w:firstLine="284"/>
        <w:jc w:val="center"/>
        <w:rPr>
          <w:rFonts w:ascii="Times New Roman" w:eastAsia="Calibri" w:hAnsi="Times New Roman" w:cs="Times New Roman"/>
          <w:sz w:val="12"/>
          <w:szCs w:val="12"/>
        </w:rPr>
      </w:pPr>
      <w:r w:rsidRPr="002C105B">
        <w:rPr>
          <w:rFonts w:ascii="Times New Roman" w:eastAsia="Calibri" w:hAnsi="Times New Roman" w:cs="Times New Roman"/>
          <w:sz w:val="12"/>
          <w:szCs w:val="12"/>
        </w:rPr>
        <w:t xml:space="preserve">Источники финансирования дефицита бюджета за девять месяцев 2019 года по кодам </w:t>
      </w:r>
      <w:proofErr w:type="gramStart"/>
      <w:r w:rsidRPr="002C105B">
        <w:rPr>
          <w:rFonts w:ascii="Times New Roman" w:eastAsia="Calibri" w:hAnsi="Times New Roman" w:cs="Times New Roman"/>
          <w:sz w:val="12"/>
          <w:szCs w:val="12"/>
        </w:rPr>
        <w:t>классификации источников финансирования дефицитов бюджетов</w:t>
      </w:r>
      <w:proofErr w:type="gramEnd"/>
    </w:p>
    <w:tbl>
      <w:tblPr>
        <w:tblW w:w="5000" w:type="pct"/>
        <w:tblLook w:val="04A0" w:firstRow="1" w:lastRow="0" w:firstColumn="1" w:lastColumn="0" w:noHBand="0" w:noVBand="1"/>
      </w:tblPr>
      <w:tblGrid>
        <w:gridCol w:w="1045"/>
        <w:gridCol w:w="1898"/>
        <w:gridCol w:w="3685"/>
        <w:gridCol w:w="1101"/>
      </w:tblGrid>
      <w:tr w:rsidR="002C105B" w:rsidRPr="002C105B" w:rsidTr="002C105B">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Код администратора</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2384" w:type="pct"/>
            <w:tcBorders>
              <w:top w:val="single" w:sz="4" w:space="0" w:color="auto"/>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Наименование источника</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Исполнено, тыс. руб.</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01 00 00 00 00 0000 000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4 398</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01 02 00 00 00 0000 000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01 02 00 00 00 0000 700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01 02 00 00 05 0000 710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01 02 00 00 00 0000 800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01 02 00 00 05 0000 810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01 03 00 00 00 0000 000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4 911</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01 03 01 00 00 0000 700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40 745</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01 03 01 00 05 0000 710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40 745</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01 03 01 00 00 0000 800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35 833</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01 03 01 00 05 0000 810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35 833</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01 05 00 00 00 0000 000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-513</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01 05 00 00 00 0000 500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 xml:space="preserve">Увеличение остатков средств бюджетов </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-1 250 672</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01 05 02 00 00 0000 500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Увеличение прочих остатков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-1 250 672</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01 05 02 01 00 0000 510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-1 250 672</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01 05 02 01 05 0000 510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-1 250 672</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01 05 00 00 00 0000 600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Уменьшение остатков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1 250 159</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01 05 02 00 00 0000 600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Уменьшение прочих остатков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1 250 159</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01 05 02 01 00 0000 610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1 250 159</w:t>
            </w:r>
          </w:p>
        </w:tc>
      </w:tr>
      <w:tr w:rsidR="002C105B" w:rsidRPr="002C105B" w:rsidTr="002C105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01 05 02 01 05 0000 610</w:t>
            </w:r>
          </w:p>
        </w:tc>
        <w:tc>
          <w:tcPr>
            <w:tcW w:w="2384"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712" w:type="pct"/>
            <w:tcBorders>
              <w:top w:val="nil"/>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1 250 159</w:t>
            </w:r>
          </w:p>
        </w:tc>
      </w:tr>
    </w:tbl>
    <w:p w:rsidR="002C105B" w:rsidRDefault="002C105B" w:rsidP="002C105B">
      <w:pPr>
        <w:tabs>
          <w:tab w:val="left" w:pos="284"/>
        </w:tabs>
        <w:spacing w:after="0" w:line="240" w:lineRule="auto"/>
        <w:ind w:firstLine="284"/>
        <w:jc w:val="center"/>
        <w:rPr>
          <w:rFonts w:ascii="Times New Roman" w:eastAsia="Calibri" w:hAnsi="Times New Roman" w:cs="Times New Roman"/>
          <w:sz w:val="12"/>
          <w:szCs w:val="12"/>
        </w:rPr>
      </w:pPr>
    </w:p>
    <w:p w:rsidR="002C105B" w:rsidRDefault="002C105B" w:rsidP="002C105B">
      <w:pPr>
        <w:tabs>
          <w:tab w:val="left" w:pos="284"/>
        </w:tabs>
        <w:spacing w:after="0" w:line="240" w:lineRule="auto"/>
        <w:ind w:firstLine="284"/>
        <w:jc w:val="right"/>
        <w:rPr>
          <w:rFonts w:ascii="Times New Roman" w:eastAsia="Calibri" w:hAnsi="Times New Roman" w:cs="Times New Roman"/>
          <w:sz w:val="12"/>
          <w:szCs w:val="12"/>
        </w:rPr>
      </w:pPr>
      <w:r w:rsidRPr="002C105B">
        <w:rPr>
          <w:rFonts w:ascii="Times New Roman" w:eastAsia="Calibri" w:hAnsi="Times New Roman" w:cs="Times New Roman"/>
          <w:sz w:val="12"/>
          <w:szCs w:val="12"/>
        </w:rPr>
        <w:t xml:space="preserve">Приложение № 5                          </w:t>
      </w:r>
    </w:p>
    <w:p w:rsidR="002C105B" w:rsidRDefault="002C105B" w:rsidP="002C105B">
      <w:pPr>
        <w:tabs>
          <w:tab w:val="left" w:pos="284"/>
        </w:tabs>
        <w:spacing w:after="0" w:line="240" w:lineRule="auto"/>
        <w:ind w:firstLine="284"/>
        <w:jc w:val="right"/>
        <w:rPr>
          <w:rFonts w:ascii="Times New Roman" w:eastAsia="Calibri" w:hAnsi="Times New Roman" w:cs="Times New Roman"/>
          <w:sz w:val="12"/>
          <w:szCs w:val="12"/>
        </w:rPr>
      </w:pPr>
      <w:r w:rsidRPr="002C105B">
        <w:rPr>
          <w:rFonts w:ascii="Times New Roman" w:eastAsia="Calibri" w:hAnsi="Times New Roman" w:cs="Times New Roman"/>
          <w:sz w:val="12"/>
          <w:szCs w:val="12"/>
        </w:rPr>
        <w:t xml:space="preserve">                     к  Решению Собрания представителей муниципального района Сергиевский              </w:t>
      </w:r>
    </w:p>
    <w:p w:rsidR="002C105B" w:rsidRDefault="002C105B" w:rsidP="002C105B">
      <w:pPr>
        <w:tabs>
          <w:tab w:val="left" w:pos="284"/>
        </w:tabs>
        <w:spacing w:after="0" w:line="240" w:lineRule="auto"/>
        <w:ind w:firstLine="284"/>
        <w:jc w:val="right"/>
        <w:rPr>
          <w:rFonts w:ascii="Times New Roman" w:eastAsia="Calibri" w:hAnsi="Times New Roman" w:cs="Times New Roman"/>
          <w:sz w:val="12"/>
          <w:szCs w:val="12"/>
        </w:rPr>
      </w:pPr>
      <w:r w:rsidRPr="002C105B">
        <w:rPr>
          <w:rFonts w:ascii="Times New Roman" w:eastAsia="Calibri" w:hAnsi="Times New Roman" w:cs="Times New Roman"/>
          <w:sz w:val="12"/>
          <w:szCs w:val="12"/>
        </w:rPr>
        <w:lastRenderedPageBreak/>
        <w:t xml:space="preserve">                                   "Об исполнении бюджета муниципального района Сергиевский за 2019 год"</w:t>
      </w:r>
    </w:p>
    <w:p w:rsidR="002C105B" w:rsidRDefault="002C105B" w:rsidP="002C105B">
      <w:pPr>
        <w:tabs>
          <w:tab w:val="left" w:pos="284"/>
        </w:tabs>
        <w:spacing w:after="0" w:line="240" w:lineRule="auto"/>
        <w:ind w:firstLine="284"/>
        <w:jc w:val="center"/>
        <w:rPr>
          <w:rFonts w:ascii="Times New Roman" w:eastAsia="Calibri" w:hAnsi="Times New Roman" w:cs="Times New Roman"/>
          <w:sz w:val="12"/>
          <w:szCs w:val="12"/>
        </w:rPr>
      </w:pPr>
      <w:r w:rsidRPr="002C105B">
        <w:rPr>
          <w:rFonts w:ascii="Times New Roman" w:eastAsia="Calibri" w:hAnsi="Times New Roman" w:cs="Times New Roman"/>
          <w:sz w:val="12"/>
          <w:szCs w:val="12"/>
        </w:rPr>
        <w:t>Информация об использовании бюджетных ассигнований  резервного фонда администрации муниципального района Сергиевский для финансирования непредвиденных расходов за 2019 год</w:t>
      </w:r>
    </w:p>
    <w:tbl>
      <w:tblPr>
        <w:tblW w:w="5000" w:type="pct"/>
        <w:tblLook w:val="04A0" w:firstRow="1" w:lastRow="0" w:firstColumn="1" w:lastColumn="0" w:noHBand="0" w:noVBand="1"/>
      </w:tblPr>
      <w:tblGrid>
        <w:gridCol w:w="506"/>
        <w:gridCol w:w="3204"/>
        <w:gridCol w:w="676"/>
        <w:gridCol w:w="552"/>
        <w:gridCol w:w="1135"/>
        <w:gridCol w:w="552"/>
        <w:gridCol w:w="1104"/>
      </w:tblGrid>
      <w:tr w:rsidR="002C105B" w:rsidRPr="002C105B" w:rsidTr="002C105B">
        <w:trPr>
          <w:trHeight w:val="7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КОД ГРБС</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Наименование главного распорядителя средств</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РЗ</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proofErr w:type="gramStart"/>
            <w:r w:rsidRPr="002C105B">
              <w:rPr>
                <w:rFonts w:ascii="Times New Roman" w:eastAsia="Times New Roman" w:hAnsi="Times New Roman" w:cs="Times New Roman"/>
                <w:sz w:val="12"/>
                <w:szCs w:val="12"/>
                <w:lang w:eastAsia="ru-RU"/>
              </w:rPr>
              <w:t>ПР</w:t>
            </w:r>
            <w:proofErr w:type="gramEnd"/>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ЦСР</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ВР</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Исполнение, тыс.</w:t>
            </w:r>
            <w:r>
              <w:rPr>
                <w:rFonts w:ascii="Times New Roman" w:eastAsia="Times New Roman" w:hAnsi="Times New Roman" w:cs="Times New Roman"/>
                <w:sz w:val="12"/>
                <w:szCs w:val="12"/>
                <w:lang w:eastAsia="ru-RU"/>
              </w:rPr>
              <w:t xml:space="preserve"> </w:t>
            </w:r>
            <w:r w:rsidRPr="002C105B">
              <w:rPr>
                <w:rFonts w:ascii="Times New Roman" w:eastAsia="Times New Roman" w:hAnsi="Times New Roman" w:cs="Times New Roman"/>
                <w:sz w:val="12"/>
                <w:szCs w:val="12"/>
                <w:lang w:eastAsia="ru-RU"/>
              </w:rPr>
              <w:t>руб.</w:t>
            </w:r>
          </w:p>
        </w:tc>
      </w:tr>
      <w:tr w:rsidR="002C105B" w:rsidRPr="002C105B" w:rsidTr="002C105B">
        <w:trPr>
          <w:trHeight w:val="70"/>
        </w:trPr>
        <w:tc>
          <w:tcPr>
            <w:tcW w:w="32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601</w:t>
            </w:r>
          </w:p>
        </w:tc>
        <w:tc>
          <w:tcPr>
            <w:tcW w:w="2073" w:type="pct"/>
            <w:tcBorders>
              <w:top w:val="nil"/>
              <w:left w:val="nil"/>
              <w:bottom w:val="nil"/>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w:t>
            </w:r>
          </w:p>
        </w:tc>
        <w:tc>
          <w:tcPr>
            <w:tcW w:w="437"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03</w:t>
            </w:r>
          </w:p>
        </w:tc>
        <w:tc>
          <w:tcPr>
            <w:tcW w:w="357"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09</w:t>
            </w:r>
          </w:p>
        </w:tc>
        <w:tc>
          <w:tcPr>
            <w:tcW w:w="734" w:type="pct"/>
            <w:tcBorders>
              <w:top w:val="nil"/>
              <w:left w:val="nil"/>
              <w:bottom w:val="single" w:sz="4" w:space="0" w:color="auto"/>
              <w:right w:val="single" w:sz="4" w:space="0" w:color="auto"/>
            </w:tcBorders>
            <w:shd w:val="clear" w:color="auto" w:fill="auto"/>
            <w:vAlign w:val="bottom"/>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99 0 00 79910</w:t>
            </w:r>
          </w:p>
        </w:tc>
        <w:tc>
          <w:tcPr>
            <w:tcW w:w="357" w:type="pct"/>
            <w:tcBorders>
              <w:top w:val="nil"/>
              <w:left w:val="nil"/>
              <w:bottom w:val="single" w:sz="4" w:space="0" w:color="auto"/>
              <w:right w:val="single" w:sz="4" w:space="0" w:color="auto"/>
            </w:tcBorders>
            <w:shd w:val="clear" w:color="auto" w:fill="auto"/>
            <w:vAlign w:val="bottom"/>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240</w:t>
            </w:r>
          </w:p>
        </w:tc>
        <w:tc>
          <w:tcPr>
            <w:tcW w:w="714"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621</w:t>
            </w:r>
          </w:p>
        </w:tc>
      </w:tr>
      <w:tr w:rsidR="002C105B" w:rsidRPr="002C105B" w:rsidTr="002C105B">
        <w:trPr>
          <w:trHeight w:val="70"/>
        </w:trPr>
        <w:tc>
          <w:tcPr>
            <w:tcW w:w="327" w:type="pct"/>
            <w:vMerge/>
            <w:tcBorders>
              <w:top w:val="nil"/>
              <w:left w:val="single" w:sz="4" w:space="0" w:color="auto"/>
              <w:bottom w:val="single" w:sz="4" w:space="0" w:color="000000"/>
              <w:right w:val="single" w:sz="4" w:space="0" w:color="auto"/>
            </w:tcBorders>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p>
        </w:tc>
        <w:tc>
          <w:tcPr>
            <w:tcW w:w="2073" w:type="pct"/>
            <w:tcBorders>
              <w:top w:val="single" w:sz="4" w:space="0" w:color="auto"/>
              <w:left w:val="nil"/>
              <w:bottom w:val="nil"/>
              <w:right w:val="single" w:sz="4" w:space="0" w:color="auto"/>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Администрация муниципального района Сергиевский</w:t>
            </w:r>
          </w:p>
        </w:tc>
        <w:tc>
          <w:tcPr>
            <w:tcW w:w="437"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10</w:t>
            </w:r>
          </w:p>
        </w:tc>
        <w:tc>
          <w:tcPr>
            <w:tcW w:w="357"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03</w:t>
            </w:r>
          </w:p>
        </w:tc>
        <w:tc>
          <w:tcPr>
            <w:tcW w:w="734" w:type="pct"/>
            <w:tcBorders>
              <w:top w:val="nil"/>
              <w:left w:val="nil"/>
              <w:bottom w:val="single" w:sz="4" w:space="0" w:color="auto"/>
              <w:right w:val="single" w:sz="4" w:space="0" w:color="auto"/>
            </w:tcBorders>
            <w:shd w:val="clear" w:color="auto" w:fill="auto"/>
            <w:vAlign w:val="bottom"/>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99 0 00 79910</w:t>
            </w:r>
          </w:p>
        </w:tc>
        <w:tc>
          <w:tcPr>
            <w:tcW w:w="357" w:type="pct"/>
            <w:tcBorders>
              <w:top w:val="nil"/>
              <w:left w:val="nil"/>
              <w:bottom w:val="single" w:sz="4" w:space="0" w:color="auto"/>
              <w:right w:val="single" w:sz="4" w:space="0" w:color="auto"/>
            </w:tcBorders>
            <w:shd w:val="clear" w:color="auto" w:fill="auto"/>
            <w:vAlign w:val="bottom"/>
            <w:hideMark/>
          </w:tcPr>
          <w:p w:rsidR="002C105B" w:rsidRPr="002C105B" w:rsidRDefault="002C105B" w:rsidP="002C105B">
            <w:pPr>
              <w:spacing w:after="0" w:line="240" w:lineRule="auto"/>
              <w:jc w:val="center"/>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320</w:t>
            </w:r>
          </w:p>
        </w:tc>
        <w:tc>
          <w:tcPr>
            <w:tcW w:w="714"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jc w:val="right"/>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75</w:t>
            </w:r>
          </w:p>
        </w:tc>
      </w:tr>
      <w:tr w:rsidR="002C105B" w:rsidRPr="002C105B" w:rsidTr="002C105B">
        <w:trPr>
          <w:trHeight w:val="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 </w:t>
            </w:r>
          </w:p>
        </w:tc>
        <w:tc>
          <w:tcPr>
            <w:tcW w:w="2073" w:type="pct"/>
            <w:tcBorders>
              <w:top w:val="single" w:sz="4" w:space="0" w:color="auto"/>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jc w:val="center"/>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Всего расходов</w:t>
            </w:r>
          </w:p>
        </w:tc>
        <w:tc>
          <w:tcPr>
            <w:tcW w:w="437"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 </w:t>
            </w:r>
          </w:p>
        </w:tc>
        <w:tc>
          <w:tcPr>
            <w:tcW w:w="734"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rPr>
                <w:rFonts w:ascii="Times New Roman" w:eastAsia="Times New Roman" w:hAnsi="Times New Roman" w:cs="Times New Roman"/>
                <w:sz w:val="12"/>
                <w:szCs w:val="12"/>
                <w:lang w:eastAsia="ru-RU"/>
              </w:rPr>
            </w:pPr>
            <w:r w:rsidRPr="002C105B">
              <w:rPr>
                <w:rFonts w:ascii="Times New Roman" w:eastAsia="Times New Roman" w:hAnsi="Times New Roman" w:cs="Times New Roman"/>
                <w:sz w:val="12"/>
                <w:szCs w:val="12"/>
                <w:lang w:eastAsia="ru-RU"/>
              </w:rPr>
              <w:t> </w:t>
            </w:r>
          </w:p>
        </w:tc>
        <w:tc>
          <w:tcPr>
            <w:tcW w:w="714" w:type="pct"/>
            <w:tcBorders>
              <w:top w:val="nil"/>
              <w:left w:val="nil"/>
              <w:bottom w:val="single" w:sz="4" w:space="0" w:color="auto"/>
              <w:right w:val="single" w:sz="4" w:space="0" w:color="auto"/>
            </w:tcBorders>
            <w:shd w:val="clear" w:color="auto" w:fill="auto"/>
            <w:noWrap/>
            <w:vAlign w:val="bottom"/>
            <w:hideMark/>
          </w:tcPr>
          <w:p w:rsidR="002C105B" w:rsidRPr="002C105B" w:rsidRDefault="002C105B" w:rsidP="002C105B">
            <w:pPr>
              <w:spacing w:after="0" w:line="240" w:lineRule="auto"/>
              <w:jc w:val="right"/>
              <w:rPr>
                <w:rFonts w:ascii="Times New Roman" w:eastAsia="Times New Roman" w:hAnsi="Times New Roman" w:cs="Times New Roman"/>
                <w:b/>
                <w:bCs/>
                <w:sz w:val="12"/>
                <w:szCs w:val="12"/>
                <w:lang w:eastAsia="ru-RU"/>
              </w:rPr>
            </w:pPr>
            <w:r w:rsidRPr="002C105B">
              <w:rPr>
                <w:rFonts w:ascii="Times New Roman" w:eastAsia="Times New Roman" w:hAnsi="Times New Roman" w:cs="Times New Roman"/>
                <w:b/>
                <w:bCs/>
                <w:sz w:val="12"/>
                <w:szCs w:val="12"/>
                <w:lang w:eastAsia="ru-RU"/>
              </w:rPr>
              <w:t>696</w:t>
            </w:r>
          </w:p>
        </w:tc>
      </w:tr>
    </w:tbl>
    <w:p w:rsidR="002C105B" w:rsidRDefault="002C105B" w:rsidP="002C105B">
      <w:pPr>
        <w:tabs>
          <w:tab w:val="left" w:pos="284"/>
        </w:tabs>
        <w:spacing w:after="0" w:line="240" w:lineRule="auto"/>
        <w:ind w:firstLine="284"/>
        <w:jc w:val="right"/>
        <w:rPr>
          <w:rFonts w:ascii="Times New Roman" w:eastAsia="Calibri" w:hAnsi="Times New Roman" w:cs="Times New Roman"/>
          <w:sz w:val="12"/>
          <w:szCs w:val="12"/>
        </w:rPr>
      </w:pPr>
    </w:p>
    <w:p w:rsidR="002C105B" w:rsidRDefault="002C105B" w:rsidP="002C105B">
      <w:pPr>
        <w:tabs>
          <w:tab w:val="left" w:pos="284"/>
        </w:tabs>
        <w:spacing w:after="0" w:line="240" w:lineRule="auto"/>
        <w:ind w:firstLine="284"/>
        <w:jc w:val="right"/>
        <w:rPr>
          <w:rFonts w:ascii="Times New Roman" w:eastAsia="Calibri" w:hAnsi="Times New Roman" w:cs="Times New Roman"/>
          <w:sz w:val="12"/>
          <w:szCs w:val="12"/>
        </w:rPr>
      </w:pPr>
      <w:r w:rsidRPr="002C105B">
        <w:rPr>
          <w:rFonts w:ascii="Times New Roman" w:eastAsia="Calibri" w:hAnsi="Times New Roman" w:cs="Times New Roman"/>
          <w:sz w:val="12"/>
          <w:szCs w:val="12"/>
        </w:rPr>
        <w:t xml:space="preserve">Приложение № 6         </w:t>
      </w:r>
    </w:p>
    <w:p w:rsidR="002C105B" w:rsidRDefault="002C105B" w:rsidP="002C105B">
      <w:pPr>
        <w:tabs>
          <w:tab w:val="left" w:pos="284"/>
        </w:tabs>
        <w:spacing w:after="0" w:line="240" w:lineRule="auto"/>
        <w:ind w:firstLine="284"/>
        <w:jc w:val="right"/>
        <w:rPr>
          <w:rFonts w:ascii="Times New Roman" w:eastAsia="Calibri" w:hAnsi="Times New Roman" w:cs="Times New Roman"/>
          <w:sz w:val="12"/>
          <w:szCs w:val="12"/>
        </w:rPr>
      </w:pPr>
      <w:r w:rsidRPr="002C105B">
        <w:rPr>
          <w:rFonts w:ascii="Times New Roman" w:eastAsia="Calibri" w:hAnsi="Times New Roman" w:cs="Times New Roman"/>
          <w:sz w:val="12"/>
          <w:szCs w:val="12"/>
        </w:rPr>
        <w:t xml:space="preserve">                                      к  Постановлению администрации муниципального района Сергиевский       </w:t>
      </w:r>
    </w:p>
    <w:p w:rsidR="002C105B" w:rsidRDefault="002C105B" w:rsidP="002C105B">
      <w:pPr>
        <w:tabs>
          <w:tab w:val="left" w:pos="284"/>
        </w:tabs>
        <w:spacing w:after="0" w:line="240" w:lineRule="auto"/>
        <w:ind w:firstLine="284"/>
        <w:jc w:val="right"/>
        <w:rPr>
          <w:rFonts w:ascii="Times New Roman" w:eastAsia="Calibri" w:hAnsi="Times New Roman" w:cs="Times New Roman"/>
          <w:sz w:val="12"/>
          <w:szCs w:val="12"/>
        </w:rPr>
      </w:pPr>
      <w:r w:rsidRPr="002C105B">
        <w:rPr>
          <w:rFonts w:ascii="Times New Roman" w:eastAsia="Calibri" w:hAnsi="Times New Roman" w:cs="Times New Roman"/>
          <w:sz w:val="12"/>
          <w:szCs w:val="12"/>
        </w:rPr>
        <w:t xml:space="preserve">                                          "Об исполнении бюджета муниципального района Сергиевский за 2019 год"</w:t>
      </w:r>
    </w:p>
    <w:p w:rsidR="002C105B" w:rsidRDefault="002C105B" w:rsidP="002C105B">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ОТЧЕТ </w:t>
      </w:r>
    </w:p>
    <w:p w:rsidR="002C105B" w:rsidRDefault="002C105B" w:rsidP="002C105B">
      <w:pPr>
        <w:tabs>
          <w:tab w:val="left" w:pos="284"/>
        </w:tabs>
        <w:spacing w:after="0" w:line="240" w:lineRule="auto"/>
        <w:ind w:firstLine="284"/>
        <w:jc w:val="center"/>
        <w:rPr>
          <w:rFonts w:ascii="Times New Roman" w:eastAsia="Calibri" w:hAnsi="Times New Roman" w:cs="Times New Roman"/>
          <w:sz w:val="12"/>
          <w:szCs w:val="12"/>
        </w:rPr>
      </w:pPr>
      <w:r w:rsidRPr="002C105B">
        <w:rPr>
          <w:rFonts w:ascii="Times New Roman" w:eastAsia="Calibri" w:hAnsi="Times New Roman" w:cs="Times New Roman"/>
          <w:sz w:val="12"/>
          <w:szCs w:val="12"/>
        </w:rPr>
        <w:t>об использовании средств дорожного фонда муниципа</w:t>
      </w:r>
      <w:r>
        <w:rPr>
          <w:rFonts w:ascii="Times New Roman" w:eastAsia="Calibri" w:hAnsi="Times New Roman" w:cs="Times New Roman"/>
          <w:sz w:val="12"/>
          <w:szCs w:val="12"/>
        </w:rPr>
        <w:t>льного района Сергиевский за 2019 год</w:t>
      </w:r>
    </w:p>
    <w:p w:rsidR="002C105B" w:rsidRDefault="002C105B" w:rsidP="002C105B">
      <w:pPr>
        <w:tabs>
          <w:tab w:val="left" w:pos="284"/>
        </w:tabs>
        <w:spacing w:after="0" w:line="240" w:lineRule="auto"/>
        <w:ind w:firstLine="284"/>
        <w:jc w:val="right"/>
        <w:rPr>
          <w:rFonts w:ascii="Times New Roman" w:eastAsia="Calibri" w:hAnsi="Times New Roman" w:cs="Times New Roman"/>
          <w:sz w:val="12"/>
          <w:szCs w:val="12"/>
        </w:rPr>
      </w:pPr>
      <w:proofErr w:type="spellStart"/>
      <w:r w:rsidRPr="002C105B">
        <w:rPr>
          <w:rFonts w:ascii="Times New Roman" w:eastAsia="Calibri" w:hAnsi="Times New Roman" w:cs="Times New Roman"/>
          <w:sz w:val="12"/>
          <w:szCs w:val="12"/>
        </w:rPr>
        <w:t>тыс</w:t>
      </w:r>
      <w:proofErr w:type="gramStart"/>
      <w:r w:rsidRPr="002C105B">
        <w:rPr>
          <w:rFonts w:ascii="Times New Roman" w:eastAsia="Calibri" w:hAnsi="Times New Roman" w:cs="Times New Roman"/>
          <w:sz w:val="12"/>
          <w:szCs w:val="12"/>
        </w:rPr>
        <w:t>.р</w:t>
      </w:r>
      <w:proofErr w:type="gramEnd"/>
      <w:r w:rsidRPr="002C105B">
        <w:rPr>
          <w:rFonts w:ascii="Times New Roman" w:eastAsia="Calibri" w:hAnsi="Times New Roman" w:cs="Times New Roman"/>
          <w:sz w:val="12"/>
          <w:szCs w:val="12"/>
        </w:rPr>
        <w:t>уб</w:t>
      </w:r>
      <w:proofErr w:type="spellEnd"/>
      <w:r w:rsidRPr="002C105B">
        <w:rPr>
          <w:rFonts w:ascii="Times New Roman" w:eastAsia="Calibri" w:hAnsi="Times New Roman" w:cs="Times New Roman"/>
          <w:sz w:val="12"/>
          <w:szCs w:val="12"/>
        </w:rPr>
        <w:t>.</w:t>
      </w:r>
    </w:p>
    <w:tbl>
      <w:tblPr>
        <w:tblW w:w="5000" w:type="pct"/>
        <w:tblLook w:val="04A0" w:firstRow="1" w:lastRow="0" w:firstColumn="1" w:lastColumn="0" w:noHBand="0" w:noVBand="1"/>
      </w:tblPr>
      <w:tblGrid>
        <w:gridCol w:w="6775"/>
        <w:gridCol w:w="954"/>
      </w:tblGrid>
      <w:tr w:rsidR="002C105B" w:rsidRPr="002C105B" w:rsidTr="002C105B">
        <w:trPr>
          <w:trHeight w:val="70"/>
        </w:trPr>
        <w:tc>
          <w:tcPr>
            <w:tcW w:w="4383"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C105B" w:rsidRPr="002C105B" w:rsidRDefault="002C105B" w:rsidP="002C105B">
            <w:pPr>
              <w:spacing w:after="0" w:line="240" w:lineRule="auto"/>
              <w:rPr>
                <w:rFonts w:ascii="Times New Roman" w:eastAsia="Times New Roman" w:hAnsi="Times New Roman" w:cs="Times New Roman"/>
                <w:b/>
                <w:bCs/>
                <w:color w:val="000000"/>
                <w:sz w:val="12"/>
                <w:szCs w:val="12"/>
                <w:lang w:eastAsia="ru-RU"/>
              </w:rPr>
            </w:pPr>
            <w:r w:rsidRPr="002C105B">
              <w:rPr>
                <w:rFonts w:ascii="Times New Roman" w:eastAsia="Times New Roman" w:hAnsi="Times New Roman" w:cs="Times New Roman"/>
                <w:b/>
                <w:bCs/>
                <w:color w:val="000000"/>
                <w:sz w:val="12"/>
                <w:szCs w:val="12"/>
                <w:lang w:eastAsia="ru-RU"/>
              </w:rPr>
              <w:t>Остаток неиспользованных средств на 01.01.2019</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2C105B" w:rsidRPr="002C105B" w:rsidRDefault="002C105B" w:rsidP="002C105B">
            <w:pPr>
              <w:spacing w:after="0" w:line="240" w:lineRule="auto"/>
              <w:jc w:val="center"/>
              <w:rPr>
                <w:rFonts w:ascii="Times New Roman" w:eastAsia="Times New Roman" w:hAnsi="Times New Roman" w:cs="Times New Roman"/>
                <w:b/>
                <w:bCs/>
                <w:color w:val="000000"/>
                <w:sz w:val="12"/>
                <w:szCs w:val="12"/>
                <w:lang w:eastAsia="ru-RU"/>
              </w:rPr>
            </w:pPr>
            <w:r w:rsidRPr="002C105B">
              <w:rPr>
                <w:rFonts w:ascii="Times New Roman" w:eastAsia="Times New Roman" w:hAnsi="Times New Roman" w:cs="Times New Roman"/>
                <w:b/>
                <w:bCs/>
                <w:color w:val="000000"/>
                <w:sz w:val="12"/>
                <w:szCs w:val="12"/>
                <w:lang w:eastAsia="ru-RU"/>
              </w:rPr>
              <w:t>430</w:t>
            </w:r>
          </w:p>
        </w:tc>
      </w:tr>
    </w:tbl>
    <w:p w:rsidR="002C105B" w:rsidRDefault="002C105B" w:rsidP="002C105B">
      <w:pPr>
        <w:tabs>
          <w:tab w:val="left" w:pos="284"/>
        </w:tabs>
        <w:spacing w:after="0" w:line="240" w:lineRule="auto"/>
        <w:ind w:firstLine="284"/>
        <w:jc w:val="both"/>
        <w:rPr>
          <w:rFonts w:ascii="Times New Roman" w:eastAsia="Calibri" w:hAnsi="Times New Roman" w:cs="Times New Roman"/>
          <w:sz w:val="12"/>
          <w:szCs w:val="12"/>
        </w:rPr>
      </w:pPr>
      <w:r w:rsidRPr="002C105B">
        <w:rPr>
          <w:rFonts w:ascii="Times New Roman" w:eastAsia="Calibri" w:hAnsi="Times New Roman" w:cs="Times New Roman"/>
          <w:sz w:val="12"/>
          <w:szCs w:val="12"/>
        </w:rPr>
        <w:t>1. Поступления дорожного фонда</w:t>
      </w:r>
      <w:r w:rsidRPr="002C105B">
        <w:rPr>
          <w:rFonts w:ascii="Times New Roman" w:eastAsia="Calibri" w:hAnsi="Times New Roman" w:cs="Times New Roman"/>
          <w:sz w:val="12"/>
          <w:szCs w:val="12"/>
        </w:rPr>
        <w:tab/>
      </w:r>
      <w:r w:rsidRPr="002C105B">
        <w:rPr>
          <w:rFonts w:ascii="Times New Roman" w:eastAsia="Calibri" w:hAnsi="Times New Roman" w:cs="Times New Roman"/>
          <w:sz w:val="12"/>
          <w:szCs w:val="12"/>
        </w:rPr>
        <w:tab/>
      </w:r>
      <w:r w:rsidRPr="002C105B">
        <w:rPr>
          <w:rFonts w:ascii="Times New Roman" w:eastAsia="Calibri" w:hAnsi="Times New Roman" w:cs="Times New Roman"/>
          <w:sz w:val="12"/>
          <w:szCs w:val="12"/>
        </w:rPr>
        <w:tab/>
      </w:r>
      <w:r w:rsidRPr="002C105B">
        <w:rPr>
          <w:rFonts w:ascii="Times New Roman" w:eastAsia="Calibri" w:hAnsi="Times New Roman" w:cs="Times New Roman"/>
          <w:sz w:val="12"/>
          <w:szCs w:val="12"/>
        </w:rPr>
        <w:tab/>
      </w:r>
      <w:r w:rsidRPr="002C105B">
        <w:rPr>
          <w:rFonts w:ascii="Times New Roman" w:eastAsia="Calibri" w:hAnsi="Times New Roman" w:cs="Times New Roman"/>
          <w:sz w:val="12"/>
          <w:szCs w:val="12"/>
        </w:rPr>
        <w:tab/>
      </w:r>
    </w:p>
    <w:tbl>
      <w:tblPr>
        <w:tblW w:w="5000" w:type="pct"/>
        <w:tblLook w:val="04A0" w:firstRow="1" w:lastRow="0" w:firstColumn="1" w:lastColumn="0" w:noHBand="0" w:noVBand="1"/>
      </w:tblPr>
      <w:tblGrid>
        <w:gridCol w:w="2495"/>
        <w:gridCol w:w="1725"/>
        <w:gridCol w:w="1212"/>
        <w:gridCol w:w="1141"/>
        <w:gridCol w:w="1156"/>
      </w:tblGrid>
      <w:tr w:rsidR="00987615" w:rsidRPr="00987615" w:rsidTr="00987615">
        <w:trPr>
          <w:trHeight w:val="70"/>
        </w:trPr>
        <w:tc>
          <w:tcPr>
            <w:tcW w:w="16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Наименование показателя</w:t>
            </w:r>
          </w:p>
        </w:tc>
        <w:tc>
          <w:tcPr>
            <w:tcW w:w="1116" w:type="pct"/>
            <w:tcBorders>
              <w:top w:val="single" w:sz="4" w:space="0" w:color="auto"/>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Код дохода</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Годовой прогноз</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Исполнено за 2019 год</w:t>
            </w:r>
          </w:p>
        </w:tc>
        <w:tc>
          <w:tcPr>
            <w:tcW w:w="748" w:type="pct"/>
            <w:tcBorders>
              <w:top w:val="single" w:sz="4" w:space="0" w:color="auto"/>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Процент исполнения</w:t>
            </w:r>
          </w:p>
        </w:tc>
      </w:tr>
      <w:tr w:rsidR="00987615" w:rsidRPr="00987615" w:rsidTr="00987615">
        <w:trPr>
          <w:trHeight w:val="70"/>
        </w:trPr>
        <w:tc>
          <w:tcPr>
            <w:tcW w:w="1614" w:type="pct"/>
            <w:tcBorders>
              <w:top w:val="nil"/>
              <w:left w:val="single" w:sz="4" w:space="0" w:color="auto"/>
              <w:bottom w:val="single" w:sz="4" w:space="0" w:color="auto"/>
              <w:right w:val="single" w:sz="4" w:space="0" w:color="auto"/>
            </w:tcBorders>
            <w:shd w:val="clear" w:color="000000" w:fill="FFFFFF"/>
            <w:hideMark/>
          </w:tcPr>
          <w:p w:rsidR="00987615" w:rsidRPr="00987615" w:rsidRDefault="00987615" w:rsidP="00987615">
            <w:pPr>
              <w:spacing w:after="0" w:line="240" w:lineRule="auto"/>
              <w:rPr>
                <w:rFonts w:ascii="Times New Roman" w:eastAsia="Times New Roman" w:hAnsi="Times New Roman" w:cs="Times New Roman"/>
                <w:bCs/>
                <w:i/>
                <w:iCs/>
                <w:color w:val="000000"/>
                <w:sz w:val="12"/>
                <w:szCs w:val="12"/>
                <w:lang w:eastAsia="ru-RU"/>
              </w:rPr>
            </w:pPr>
            <w:r w:rsidRPr="00987615">
              <w:rPr>
                <w:rFonts w:ascii="Times New Roman" w:eastAsia="Times New Roman" w:hAnsi="Times New Roman" w:cs="Times New Roman"/>
                <w:bCs/>
                <w:i/>
                <w:iCs/>
                <w:color w:val="000000"/>
                <w:sz w:val="12"/>
                <w:szCs w:val="12"/>
                <w:lang w:eastAsia="ru-RU"/>
              </w:rPr>
              <w:t>Поступления, всего</w:t>
            </w:r>
          </w:p>
        </w:tc>
        <w:tc>
          <w:tcPr>
            <w:tcW w:w="1116"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10000000000000000</w:t>
            </w:r>
          </w:p>
        </w:tc>
        <w:tc>
          <w:tcPr>
            <w:tcW w:w="784"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bCs/>
                <w:i/>
                <w:color w:val="000000"/>
                <w:sz w:val="12"/>
                <w:szCs w:val="12"/>
                <w:lang w:eastAsia="ru-RU"/>
              </w:rPr>
            </w:pPr>
            <w:r w:rsidRPr="00987615">
              <w:rPr>
                <w:rFonts w:ascii="Times New Roman" w:eastAsia="Times New Roman" w:hAnsi="Times New Roman" w:cs="Times New Roman"/>
                <w:bCs/>
                <w:i/>
                <w:color w:val="000000"/>
                <w:sz w:val="12"/>
                <w:szCs w:val="12"/>
                <w:lang w:eastAsia="ru-RU"/>
              </w:rPr>
              <w:t>5 472</w:t>
            </w:r>
          </w:p>
        </w:tc>
        <w:tc>
          <w:tcPr>
            <w:tcW w:w="738"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bCs/>
                <w:i/>
                <w:color w:val="000000"/>
                <w:sz w:val="12"/>
                <w:szCs w:val="12"/>
                <w:lang w:eastAsia="ru-RU"/>
              </w:rPr>
            </w:pPr>
            <w:r w:rsidRPr="00987615">
              <w:rPr>
                <w:rFonts w:ascii="Times New Roman" w:eastAsia="Times New Roman" w:hAnsi="Times New Roman" w:cs="Times New Roman"/>
                <w:bCs/>
                <w:i/>
                <w:color w:val="000000"/>
                <w:sz w:val="12"/>
                <w:szCs w:val="12"/>
                <w:lang w:eastAsia="ru-RU"/>
              </w:rPr>
              <w:t>5 454</w:t>
            </w:r>
          </w:p>
        </w:tc>
        <w:tc>
          <w:tcPr>
            <w:tcW w:w="748" w:type="pct"/>
            <w:tcBorders>
              <w:top w:val="nil"/>
              <w:left w:val="nil"/>
              <w:bottom w:val="single" w:sz="4" w:space="0" w:color="auto"/>
              <w:right w:val="single" w:sz="4" w:space="0" w:color="auto"/>
            </w:tcBorders>
            <w:shd w:val="clear" w:color="000000" w:fill="FFFFFF"/>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100</w:t>
            </w:r>
          </w:p>
        </w:tc>
      </w:tr>
      <w:tr w:rsidR="00987615" w:rsidRPr="00987615" w:rsidTr="00987615">
        <w:trPr>
          <w:trHeight w:val="70"/>
        </w:trPr>
        <w:tc>
          <w:tcPr>
            <w:tcW w:w="1614" w:type="pct"/>
            <w:tcBorders>
              <w:top w:val="nil"/>
              <w:left w:val="single" w:sz="4" w:space="0" w:color="auto"/>
              <w:bottom w:val="single" w:sz="4" w:space="0" w:color="auto"/>
              <w:right w:val="single" w:sz="4" w:space="0" w:color="auto"/>
            </w:tcBorders>
            <w:shd w:val="clear" w:color="000000" w:fill="FFFFFF"/>
            <w:hideMark/>
          </w:tcPr>
          <w:p w:rsidR="00987615" w:rsidRPr="00987615" w:rsidRDefault="00987615" w:rsidP="00987615">
            <w:pPr>
              <w:spacing w:after="0" w:line="240" w:lineRule="auto"/>
              <w:rPr>
                <w:rFonts w:ascii="Times New Roman" w:eastAsia="Times New Roman" w:hAnsi="Times New Roman" w:cs="Times New Roman"/>
                <w:bCs/>
                <w:i/>
                <w:color w:val="000000"/>
                <w:sz w:val="12"/>
                <w:szCs w:val="12"/>
                <w:lang w:eastAsia="ru-RU"/>
              </w:rPr>
            </w:pPr>
            <w:r w:rsidRPr="00987615">
              <w:rPr>
                <w:rFonts w:ascii="Times New Roman" w:eastAsia="Times New Roman" w:hAnsi="Times New Roman" w:cs="Times New Roman"/>
                <w:bCs/>
                <w:i/>
                <w:color w:val="000000"/>
                <w:sz w:val="12"/>
                <w:szCs w:val="12"/>
                <w:lang w:eastAsia="ru-RU"/>
              </w:rPr>
              <w:t>Доходы, всего</w:t>
            </w:r>
          </w:p>
        </w:tc>
        <w:tc>
          <w:tcPr>
            <w:tcW w:w="1116"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10000000000000000</w:t>
            </w:r>
          </w:p>
        </w:tc>
        <w:tc>
          <w:tcPr>
            <w:tcW w:w="784"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bCs/>
                <w:i/>
                <w:color w:val="000000"/>
                <w:sz w:val="12"/>
                <w:szCs w:val="12"/>
                <w:lang w:eastAsia="ru-RU"/>
              </w:rPr>
            </w:pPr>
            <w:r w:rsidRPr="00987615">
              <w:rPr>
                <w:rFonts w:ascii="Times New Roman" w:eastAsia="Times New Roman" w:hAnsi="Times New Roman" w:cs="Times New Roman"/>
                <w:bCs/>
                <w:i/>
                <w:color w:val="000000"/>
                <w:sz w:val="12"/>
                <w:szCs w:val="12"/>
                <w:lang w:eastAsia="ru-RU"/>
              </w:rPr>
              <w:t>5 472</w:t>
            </w:r>
          </w:p>
        </w:tc>
        <w:tc>
          <w:tcPr>
            <w:tcW w:w="738"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bCs/>
                <w:i/>
                <w:color w:val="000000"/>
                <w:sz w:val="12"/>
                <w:szCs w:val="12"/>
                <w:lang w:eastAsia="ru-RU"/>
              </w:rPr>
            </w:pPr>
            <w:r w:rsidRPr="00987615">
              <w:rPr>
                <w:rFonts w:ascii="Times New Roman" w:eastAsia="Times New Roman" w:hAnsi="Times New Roman" w:cs="Times New Roman"/>
                <w:bCs/>
                <w:i/>
                <w:color w:val="000000"/>
                <w:sz w:val="12"/>
                <w:szCs w:val="12"/>
                <w:lang w:eastAsia="ru-RU"/>
              </w:rPr>
              <w:t>5 454</w:t>
            </w:r>
          </w:p>
        </w:tc>
        <w:tc>
          <w:tcPr>
            <w:tcW w:w="748" w:type="pct"/>
            <w:tcBorders>
              <w:top w:val="nil"/>
              <w:left w:val="nil"/>
              <w:bottom w:val="single" w:sz="4" w:space="0" w:color="auto"/>
              <w:right w:val="single" w:sz="4" w:space="0" w:color="auto"/>
            </w:tcBorders>
            <w:shd w:val="clear" w:color="000000" w:fill="FFFFFF"/>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100</w:t>
            </w:r>
          </w:p>
        </w:tc>
      </w:tr>
      <w:tr w:rsidR="00987615" w:rsidRPr="00987615" w:rsidTr="00987615">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В том числе:</w:t>
            </w:r>
          </w:p>
        </w:tc>
        <w:tc>
          <w:tcPr>
            <w:tcW w:w="1116"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 </w:t>
            </w:r>
          </w:p>
        </w:tc>
        <w:tc>
          <w:tcPr>
            <w:tcW w:w="784"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 </w:t>
            </w:r>
          </w:p>
        </w:tc>
        <w:tc>
          <w:tcPr>
            <w:tcW w:w="738"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 </w:t>
            </w:r>
          </w:p>
        </w:tc>
        <w:tc>
          <w:tcPr>
            <w:tcW w:w="748" w:type="pct"/>
            <w:tcBorders>
              <w:top w:val="nil"/>
              <w:left w:val="nil"/>
              <w:bottom w:val="single" w:sz="4" w:space="0" w:color="auto"/>
              <w:right w:val="single" w:sz="4" w:space="0" w:color="auto"/>
            </w:tcBorders>
            <w:shd w:val="clear" w:color="000000" w:fill="FFFFFF"/>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 </w:t>
            </w:r>
          </w:p>
        </w:tc>
      </w:tr>
      <w:tr w:rsidR="00987615" w:rsidRPr="00987615" w:rsidTr="00987615">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rPr>
                <w:rFonts w:ascii="Times New Roman" w:eastAsia="Times New Roman" w:hAnsi="Times New Roman" w:cs="Times New Roman"/>
                <w:i/>
                <w:iCs/>
                <w:color w:val="000000"/>
                <w:sz w:val="12"/>
                <w:szCs w:val="12"/>
                <w:lang w:eastAsia="ru-RU"/>
              </w:rPr>
            </w:pPr>
            <w:r w:rsidRPr="00987615">
              <w:rPr>
                <w:rFonts w:ascii="Times New Roman" w:eastAsia="Times New Roman" w:hAnsi="Times New Roman" w:cs="Times New Roman"/>
                <w:i/>
                <w:iCs/>
                <w:color w:val="000000"/>
                <w:sz w:val="12"/>
                <w:szCs w:val="12"/>
                <w:lang w:eastAsia="ru-RU"/>
              </w:rPr>
              <w:t>плата за возмещение вреда, причиняемого транспортными средствами, осуществляющими перевозки тяжеловесных грузов по автомобильным дорогам</w:t>
            </w:r>
          </w:p>
        </w:tc>
        <w:tc>
          <w:tcPr>
            <w:tcW w:w="1116"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11630000000000140</w:t>
            </w:r>
          </w:p>
        </w:tc>
        <w:tc>
          <w:tcPr>
            <w:tcW w:w="784"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38"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48" w:type="pct"/>
            <w:tcBorders>
              <w:top w:val="nil"/>
              <w:left w:val="nil"/>
              <w:bottom w:val="single" w:sz="4" w:space="0" w:color="auto"/>
              <w:right w:val="single" w:sz="4" w:space="0" w:color="auto"/>
            </w:tcBorders>
            <w:shd w:val="clear" w:color="000000" w:fill="FFFFFF"/>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r>
      <w:tr w:rsidR="00987615" w:rsidRPr="00987615" w:rsidTr="00987615">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rPr>
                <w:rFonts w:ascii="Times New Roman" w:eastAsia="Times New Roman" w:hAnsi="Times New Roman" w:cs="Times New Roman"/>
                <w:i/>
                <w:iCs/>
                <w:color w:val="000000"/>
                <w:sz w:val="12"/>
                <w:szCs w:val="12"/>
                <w:lang w:eastAsia="ru-RU"/>
              </w:rPr>
            </w:pPr>
            <w:r w:rsidRPr="00987615">
              <w:rPr>
                <w:rFonts w:ascii="Times New Roman" w:eastAsia="Times New Roman" w:hAnsi="Times New Roman" w:cs="Times New Roman"/>
                <w:i/>
                <w:iCs/>
                <w:color w:val="000000"/>
                <w:sz w:val="12"/>
                <w:szCs w:val="12"/>
                <w:lang w:eastAsia="ru-RU"/>
              </w:rPr>
              <w:t>акцизы на дизельное топливо, моторные масла, автомобильный и прямогонный бензин</w:t>
            </w:r>
          </w:p>
        </w:tc>
        <w:tc>
          <w:tcPr>
            <w:tcW w:w="1116"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10302000010000110</w:t>
            </w:r>
          </w:p>
        </w:tc>
        <w:tc>
          <w:tcPr>
            <w:tcW w:w="784"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5 472</w:t>
            </w:r>
          </w:p>
        </w:tc>
        <w:tc>
          <w:tcPr>
            <w:tcW w:w="738"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5 454</w:t>
            </w:r>
          </w:p>
        </w:tc>
        <w:tc>
          <w:tcPr>
            <w:tcW w:w="748" w:type="pct"/>
            <w:tcBorders>
              <w:top w:val="nil"/>
              <w:left w:val="nil"/>
              <w:bottom w:val="single" w:sz="4" w:space="0" w:color="auto"/>
              <w:right w:val="single" w:sz="4" w:space="0" w:color="auto"/>
            </w:tcBorders>
            <w:shd w:val="clear" w:color="000000" w:fill="FFFFFF"/>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100</w:t>
            </w:r>
          </w:p>
        </w:tc>
      </w:tr>
      <w:tr w:rsidR="00987615" w:rsidRPr="00987615" w:rsidTr="00987615">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rPr>
                <w:rFonts w:ascii="Times New Roman" w:eastAsia="Times New Roman" w:hAnsi="Times New Roman" w:cs="Times New Roman"/>
                <w:i/>
                <w:iCs/>
                <w:color w:val="000000"/>
                <w:sz w:val="12"/>
                <w:szCs w:val="12"/>
                <w:lang w:eastAsia="ru-RU"/>
              </w:rPr>
            </w:pPr>
            <w:r w:rsidRPr="00987615">
              <w:rPr>
                <w:rFonts w:ascii="Times New Roman" w:eastAsia="Times New Roman" w:hAnsi="Times New Roman" w:cs="Times New Roman"/>
                <w:i/>
                <w:iCs/>
                <w:color w:val="000000"/>
                <w:sz w:val="12"/>
                <w:szCs w:val="12"/>
                <w:lang w:eastAsia="ru-RU"/>
              </w:rPr>
              <w:t xml:space="preserve">безвозмездные поступления от </w:t>
            </w:r>
            <w:r>
              <w:rPr>
                <w:rFonts w:ascii="Times New Roman" w:eastAsia="Times New Roman" w:hAnsi="Times New Roman" w:cs="Times New Roman"/>
                <w:i/>
                <w:iCs/>
                <w:color w:val="000000"/>
                <w:sz w:val="12"/>
                <w:szCs w:val="12"/>
                <w:lang w:eastAsia="ru-RU"/>
              </w:rPr>
              <w:t>физических</w:t>
            </w:r>
            <w:r w:rsidRPr="00987615">
              <w:rPr>
                <w:rFonts w:ascii="Times New Roman" w:eastAsia="Times New Roman" w:hAnsi="Times New Roman" w:cs="Times New Roman"/>
                <w:i/>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1116"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2 0700000000000180</w:t>
            </w:r>
          </w:p>
        </w:tc>
        <w:tc>
          <w:tcPr>
            <w:tcW w:w="784"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38"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48" w:type="pct"/>
            <w:tcBorders>
              <w:top w:val="nil"/>
              <w:left w:val="nil"/>
              <w:bottom w:val="single" w:sz="4" w:space="0" w:color="auto"/>
              <w:right w:val="single" w:sz="4" w:space="0" w:color="auto"/>
            </w:tcBorders>
            <w:shd w:val="clear" w:color="000000" w:fill="FFFFFF"/>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r>
      <w:tr w:rsidR="00987615" w:rsidRPr="00987615" w:rsidTr="00987615">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rPr>
                <w:rFonts w:ascii="Times New Roman" w:eastAsia="Times New Roman" w:hAnsi="Times New Roman" w:cs="Times New Roman"/>
                <w:i/>
                <w:iCs/>
                <w:color w:val="000000"/>
                <w:sz w:val="12"/>
                <w:szCs w:val="12"/>
                <w:lang w:eastAsia="ru-RU"/>
              </w:rPr>
            </w:pPr>
            <w:r w:rsidRPr="00987615">
              <w:rPr>
                <w:rFonts w:ascii="Times New Roman" w:eastAsia="Times New Roman" w:hAnsi="Times New Roman" w:cs="Times New Roman"/>
                <w:i/>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116"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2 0200000000000151</w:t>
            </w:r>
          </w:p>
        </w:tc>
        <w:tc>
          <w:tcPr>
            <w:tcW w:w="784"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38"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48" w:type="pct"/>
            <w:tcBorders>
              <w:top w:val="nil"/>
              <w:left w:val="nil"/>
              <w:bottom w:val="single" w:sz="4" w:space="0" w:color="auto"/>
              <w:right w:val="single" w:sz="4" w:space="0" w:color="auto"/>
            </w:tcBorders>
            <w:shd w:val="clear" w:color="000000" w:fill="FFFFFF"/>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r>
      <w:tr w:rsidR="00987615" w:rsidRPr="00987615" w:rsidTr="00987615">
        <w:trPr>
          <w:trHeight w:val="70"/>
        </w:trPr>
        <w:tc>
          <w:tcPr>
            <w:tcW w:w="1614" w:type="pct"/>
            <w:tcBorders>
              <w:top w:val="nil"/>
              <w:left w:val="single" w:sz="4" w:space="0" w:color="auto"/>
              <w:bottom w:val="nil"/>
              <w:right w:val="single" w:sz="4" w:space="0" w:color="auto"/>
            </w:tcBorders>
            <w:shd w:val="clear" w:color="auto" w:fill="auto"/>
            <w:vAlign w:val="center"/>
            <w:hideMark/>
          </w:tcPr>
          <w:p w:rsidR="00987615" w:rsidRPr="00987615" w:rsidRDefault="00987615" w:rsidP="00987615">
            <w:pPr>
              <w:spacing w:after="0" w:line="240" w:lineRule="auto"/>
              <w:rPr>
                <w:rFonts w:ascii="Times New Roman" w:eastAsia="Times New Roman" w:hAnsi="Times New Roman" w:cs="Times New Roman"/>
                <w:i/>
                <w:iCs/>
                <w:color w:val="000000"/>
                <w:sz w:val="12"/>
                <w:szCs w:val="12"/>
                <w:lang w:eastAsia="ru-RU"/>
              </w:rPr>
            </w:pPr>
            <w:r w:rsidRPr="00987615">
              <w:rPr>
                <w:rFonts w:ascii="Times New Roman" w:eastAsia="Times New Roman" w:hAnsi="Times New Roman" w:cs="Times New Roman"/>
                <w:i/>
                <w:iCs/>
                <w:color w:val="000000"/>
                <w:sz w:val="12"/>
                <w:szCs w:val="12"/>
                <w:lang w:eastAsia="ru-RU"/>
              </w:rPr>
              <w:t>денежные средства, поступающие от уплаты неустоек (штрафов, 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116" w:type="pct"/>
            <w:tcBorders>
              <w:top w:val="nil"/>
              <w:left w:val="nil"/>
              <w:bottom w:val="nil"/>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11633000000000140</w:t>
            </w:r>
          </w:p>
        </w:tc>
        <w:tc>
          <w:tcPr>
            <w:tcW w:w="784" w:type="pct"/>
            <w:tcBorders>
              <w:top w:val="nil"/>
              <w:left w:val="nil"/>
              <w:bottom w:val="nil"/>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38" w:type="pct"/>
            <w:tcBorders>
              <w:top w:val="nil"/>
              <w:left w:val="nil"/>
              <w:bottom w:val="nil"/>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48" w:type="pct"/>
            <w:tcBorders>
              <w:top w:val="nil"/>
              <w:left w:val="nil"/>
              <w:bottom w:val="nil"/>
              <w:right w:val="single" w:sz="4" w:space="0" w:color="auto"/>
            </w:tcBorders>
            <w:shd w:val="clear" w:color="000000" w:fill="FFFFFF"/>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r>
      <w:tr w:rsidR="00987615" w:rsidRPr="00987615" w:rsidTr="00987615">
        <w:trPr>
          <w:trHeight w:val="70"/>
        </w:trPr>
        <w:tc>
          <w:tcPr>
            <w:tcW w:w="16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rPr>
                <w:rFonts w:ascii="Times New Roman" w:eastAsia="Times New Roman" w:hAnsi="Times New Roman" w:cs="Times New Roman"/>
                <w:i/>
                <w:iCs/>
                <w:color w:val="000000"/>
                <w:sz w:val="12"/>
                <w:szCs w:val="12"/>
                <w:lang w:eastAsia="ru-RU"/>
              </w:rPr>
            </w:pPr>
            <w:r w:rsidRPr="00987615">
              <w:rPr>
                <w:rFonts w:ascii="Times New Roman" w:eastAsia="Times New Roman" w:hAnsi="Times New Roman" w:cs="Times New Roman"/>
                <w:i/>
                <w:iCs/>
                <w:color w:val="000000"/>
                <w:sz w:val="12"/>
                <w:szCs w:val="12"/>
                <w:lang w:eastAsia="ru-RU"/>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116" w:type="pct"/>
            <w:tcBorders>
              <w:top w:val="single" w:sz="4" w:space="0" w:color="auto"/>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01030100000000710</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987615" w:rsidRPr="00987615" w:rsidRDefault="00987615" w:rsidP="00987615">
            <w:pPr>
              <w:spacing w:after="0" w:line="240" w:lineRule="auto"/>
              <w:jc w:val="center"/>
              <w:rPr>
                <w:rFonts w:ascii="Times New Roman" w:eastAsia="Times New Roman" w:hAnsi="Times New Roman" w:cs="Times New Roman"/>
                <w:i/>
                <w:color w:val="000000"/>
                <w:sz w:val="12"/>
                <w:szCs w:val="12"/>
                <w:lang w:eastAsia="ru-RU"/>
              </w:rPr>
            </w:pPr>
            <w:r w:rsidRPr="00987615">
              <w:rPr>
                <w:rFonts w:ascii="Times New Roman" w:eastAsia="Times New Roman" w:hAnsi="Times New Roman" w:cs="Times New Roman"/>
                <w:i/>
                <w:color w:val="000000"/>
                <w:sz w:val="12"/>
                <w:szCs w:val="12"/>
                <w:lang w:eastAsia="ru-RU"/>
              </w:rPr>
              <w:t>0</w:t>
            </w:r>
          </w:p>
        </w:tc>
      </w:tr>
    </w:tbl>
    <w:p w:rsidR="002C105B" w:rsidRDefault="002C105B" w:rsidP="002C105B">
      <w:pPr>
        <w:tabs>
          <w:tab w:val="left" w:pos="284"/>
        </w:tabs>
        <w:spacing w:after="0" w:line="240" w:lineRule="auto"/>
        <w:ind w:firstLine="284"/>
        <w:jc w:val="both"/>
        <w:rPr>
          <w:rFonts w:ascii="Times New Roman" w:eastAsia="Calibri" w:hAnsi="Times New Roman" w:cs="Times New Roman"/>
          <w:sz w:val="12"/>
          <w:szCs w:val="12"/>
        </w:rPr>
      </w:pPr>
      <w:r w:rsidRPr="002C105B">
        <w:rPr>
          <w:rFonts w:ascii="Times New Roman" w:eastAsia="Calibri" w:hAnsi="Times New Roman" w:cs="Times New Roman"/>
          <w:sz w:val="12"/>
          <w:szCs w:val="12"/>
        </w:rPr>
        <w:t>2. Выбытия дорожного фонда</w:t>
      </w:r>
    </w:p>
    <w:tbl>
      <w:tblPr>
        <w:tblW w:w="5000" w:type="pct"/>
        <w:tblLook w:val="04A0" w:firstRow="1" w:lastRow="0" w:firstColumn="1" w:lastColumn="0" w:noHBand="0" w:noVBand="1"/>
      </w:tblPr>
      <w:tblGrid>
        <w:gridCol w:w="1928"/>
        <w:gridCol w:w="1345"/>
        <w:gridCol w:w="949"/>
        <w:gridCol w:w="887"/>
        <w:gridCol w:w="900"/>
        <w:gridCol w:w="782"/>
        <w:gridCol w:w="938"/>
      </w:tblGrid>
      <w:tr w:rsidR="00987615" w:rsidRPr="00987615" w:rsidTr="00987615">
        <w:trPr>
          <w:trHeight w:val="70"/>
        </w:trPr>
        <w:tc>
          <w:tcPr>
            <w:tcW w:w="334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Коды бюджетной классификации расходов</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Утверждено</w:t>
            </w:r>
          </w:p>
        </w:tc>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Исполнено за 2019 год</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Процент исполнения</w:t>
            </w:r>
          </w:p>
        </w:tc>
      </w:tr>
      <w:tr w:rsidR="00987615" w:rsidRPr="00987615" w:rsidTr="00987615">
        <w:trPr>
          <w:trHeight w:val="70"/>
        </w:trPr>
        <w:tc>
          <w:tcPr>
            <w:tcW w:w="1258" w:type="pct"/>
            <w:tcBorders>
              <w:top w:val="nil"/>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 xml:space="preserve">ГРБС </w:t>
            </w:r>
          </w:p>
        </w:tc>
        <w:tc>
          <w:tcPr>
            <w:tcW w:w="881"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proofErr w:type="spellStart"/>
            <w:r w:rsidRPr="00987615">
              <w:rPr>
                <w:rFonts w:ascii="Times New Roman" w:eastAsia="Times New Roman" w:hAnsi="Times New Roman" w:cs="Times New Roman"/>
                <w:color w:val="000000"/>
                <w:sz w:val="12"/>
                <w:szCs w:val="12"/>
                <w:lang w:eastAsia="ru-RU"/>
              </w:rPr>
              <w:t>РзПР</w:t>
            </w:r>
            <w:proofErr w:type="spellEnd"/>
          </w:p>
        </w:tc>
        <w:tc>
          <w:tcPr>
            <w:tcW w:w="625"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ЦСР</w:t>
            </w:r>
          </w:p>
        </w:tc>
        <w:tc>
          <w:tcPr>
            <w:tcW w:w="585"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ВР</w:t>
            </w: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987615" w:rsidRPr="00987615" w:rsidRDefault="00987615" w:rsidP="00987615">
            <w:pPr>
              <w:spacing w:after="0" w:line="240" w:lineRule="auto"/>
              <w:rPr>
                <w:rFonts w:ascii="Times New Roman" w:eastAsia="Times New Roman" w:hAnsi="Times New Roman" w:cs="Times New Roman"/>
                <w:color w:val="000000"/>
                <w:sz w:val="12"/>
                <w:szCs w:val="12"/>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987615" w:rsidRPr="00987615" w:rsidRDefault="00987615" w:rsidP="00987615">
            <w:pPr>
              <w:spacing w:after="0" w:line="240" w:lineRule="auto"/>
              <w:rPr>
                <w:rFonts w:ascii="Times New Roman" w:eastAsia="Times New Roman" w:hAnsi="Times New Roman" w:cs="Times New Roman"/>
                <w:color w:val="000000"/>
                <w:sz w:val="12"/>
                <w:szCs w:val="12"/>
                <w:lang w:eastAsia="ru-RU"/>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rsidR="00987615" w:rsidRPr="00987615" w:rsidRDefault="00987615" w:rsidP="00987615">
            <w:pPr>
              <w:spacing w:after="0" w:line="240" w:lineRule="auto"/>
              <w:rPr>
                <w:rFonts w:ascii="Times New Roman" w:eastAsia="Times New Roman" w:hAnsi="Times New Roman" w:cs="Times New Roman"/>
                <w:color w:val="000000"/>
                <w:sz w:val="12"/>
                <w:szCs w:val="12"/>
                <w:lang w:eastAsia="ru-RU"/>
              </w:rPr>
            </w:pPr>
          </w:p>
        </w:tc>
      </w:tr>
      <w:tr w:rsidR="00987615" w:rsidRPr="00987615" w:rsidTr="00987615">
        <w:trPr>
          <w:trHeight w:val="70"/>
        </w:trPr>
        <w:tc>
          <w:tcPr>
            <w:tcW w:w="1258" w:type="pct"/>
            <w:tcBorders>
              <w:top w:val="nil"/>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601</w:t>
            </w:r>
          </w:p>
        </w:tc>
        <w:tc>
          <w:tcPr>
            <w:tcW w:w="881"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0409</w:t>
            </w:r>
          </w:p>
        </w:tc>
        <w:tc>
          <w:tcPr>
            <w:tcW w:w="625"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17 0 00 20000</w:t>
            </w:r>
          </w:p>
        </w:tc>
        <w:tc>
          <w:tcPr>
            <w:tcW w:w="585" w:type="pct"/>
            <w:tcBorders>
              <w:top w:val="nil"/>
              <w:left w:val="nil"/>
              <w:bottom w:val="single" w:sz="4" w:space="0" w:color="auto"/>
              <w:right w:val="nil"/>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240</w:t>
            </w:r>
          </w:p>
        </w:tc>
        <w:tc>
          <w:tcPr>
            <w:tcW w:w="593" w:type="pct"/>
            <w:tcBorders>
              <w:top w:val="nil"/>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5 261</w:t>
            </w:r>
          </w:p>
        </w:tc>
        <w:tc>
          <w:tcPr>
            <w:tcW w:w="441" w:type="pct"/>
            <w:tcBorders>
              <w:top w:val="nil"/>
              <w:left w:val="nil"/>
              <w:bottom w:val="single" w:sz="4" w:space="0" w:color="auto"/>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3 855</w:t>
            </w:r>
          </w:p>
        </w:tc>
        <w:tc>
          <w:tcPr>
            <w:tcW w:w="617" w:type="pct"/>
            <w:tcBorders>
              <w:top w:val="nil"/>
              <w:left w:val="nil"/>
              <w:bottom w:val="single" w:sz="4" w:space="0" w:color="auto"/>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73</w:t>
            </w:r>
          </w:p>
        </w:tc>
      </w:tr>
      <w:tr w:rsidR="00987615" w:rsidRPr="00987615" w:rsidTr="00987615">
        <w:trPr>
          <w:trHeight w:val="70"/>
        </w:trPr>
        <w:tc>
          <w:tcPr>
            <w:tcW w:w="1258" w:type="pct"/>
            <w:tcBorders>
              <w:top w:val="nil"/>
              <w:left w:val="single" w:sz="4" w:space="0" w:color="auto"/>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601</w:t>
            </w:r>
          </w:p>
        </w:tc>
        <w:tc>
          <w:tcPr>
            <w:tcW w:w="881"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0409</w:t>
            </w:r>
          </w:p>
        </w:tc>
        <w:tc>
          <w:tcPr>
            <w:tcW w:w="625" w:type="pct"/>
            <w:tcBorders>
              <w:top w:val="nil"/>
              <w:left w:val="nil"/>
              <w:bottom w:val="single" w:sz="4" w:space="0" w:color="auto"/>
              <w:right w:val="single" w:sz="4" w:space="0" w:color="auto"/>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17 0 00 20000</w:t>
            </w:r>
          </w:p>
        </w:tc>
        <w:tc>
          <w:tcPr>
            <w:tcW w:w="585" w:type="pct"/>
            <w:tcBorders>
              <w:top w:val="nil"/>
              <w:left w:val="nil"/>
              <w:bottom w:val="single" w:sz="4" w:space="0" w:color="auto"/>
              <w:right w:val="nil"/>
            </w:tcBorders>
            <w:shd w:val="clear" w:color="000000" w:fill="FFFFFF"/>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410</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641</w:t>
            </w:r>
          </w:p>
        </w:tc>
        <w:tc>
          <w:tcPr>
            <w:tcW w:w="441" w:type="pct"/>
            <w:tcBorders>
              <w:top w:val="nil"/>
              <w:left w:val="nil"/>
              <w:bottom w:val="single" w:sz="4" w:space="0" w:color="auto"/>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641</w:t>
            </w:r>
          </w:p>
        </w:tc>
        <w:tc>
          <w:tcPr>
            <w:tcW w:w="617" w:type="pct"/>
            <w:tcBorders>
              <w:top w:val="nil"/>
              <w:left w:val="nil"/>
              <w:bottom w:val="single" w:sz="4" w:space="0" w:color="auto"/>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100</w:t>
            </w:r>
          </w:p>
        </w:tc>
      </w:tr>
      <w:tr w:rsidR="00987615" w:rsidRPr="00987615" w:rsidTr="00987615">
        <w:trPr>
          <w:trHeight w:val="70"/>
        </w:trPr>
        <w:tc>
          <w:tcPr>
            <w:tcW w:w="1258" w:type="pct"/>
            <w:tcBorders>
              <w:top w:val="nil"/>
              <w:left w:val="single" w:sz="4" w:space="0" w:color="auto"/>
              <w:bottom w:val="single" w:sz="4" w:space="0" w:color="auto"/>
              <w:right w:val="nil"/>
            </w:tcBorders>
            <w:shd w:val="clear" w:color="000000" w:fill="FFFFFF"/>
            <w:vAlign w:val="center"/>
            <w:hideMark/>
          </w:tcPr>
          <w:p w:rsidR="00987615" w:rsidRPr="00987615" w:rsidRDefault="00987615" w:rsidP="00987615">
            <w:pPr>
              <w:spacing w:after="0" w:line="240" w:lineRule="auto"/>
              <w:rPr>
                <w:rFonts w:ascii="Times New Roman" w:eastAsia="Times New Roman" w:hAnsi="Times New Roman" w:cs="Times New Roman"/>
                <w:b/>
                <w:bCs/>
                <w:color w:val="000000"/>
                <w:sz w:val="12"/>
                <w:szCs w:val="12"/>
                <w:lang w:eastAsia="ru-RU"/>
              </w:rPr>
            </w:pPr>
            <w:r w:rsidRPr="00987615">
              <w:rPr>
                <w:rFonts w:ascii="Times New Roman" w:eastAsia="Times New Roman" w:hAnsi="Times New Roman" w:cs="Times New Roman"/>
                <w:b/>
                <w:bCs/>
                <w:color w:val="000000"/>
                <w:sz w:val="12"/>
                <w:szCs w:val="12"/>
                <w:lang w:eastAsia="ru-RU"/>
              </w:rPr>
              <w:t>Расходы, всего</w:t>
            </w:r>
          </w:p>
        </w:tc>
        <w:tc>
          <w:tcPr>
            <w:tcW w:w="881" w:type="pct"/>
            <w:tcBorders>
              <w:top w:val="nil"/>
              <w:left w:val="nil"/>
              <w:bottom w:val="single" w:sz="4" w:space="0" w:color="auto"/>
              <w:right w:val="nil"/>
            </w:tcBorders>
            <w:shd w:val="clear" w:color="auto" w:fill="auto"/>
            <w:vAlign w:val="bottom"/>
            <w:hideMark/>
          </w:tcPr>
          <w:p w:rsidR="00987615" w:rsidRPr="00987615" w:rsidRDefault="00987615" w:rsidP="00987615">
            <w:pPr>
              <w:spacing w:after="0" w:line="240" w:lineRule="auto"/>
              <w:rPr>
                <w:rFonts w:ascii="Times New Roman" w:eastAsia="Times New Roman" w:hAnsi="Times New Roman" w:cs="Times New Roman"/>
                <w:b/>
                <w:bCs/>
                <w:color w:val="000000"/>
                <w:sz w:val="12"/>
                <w:szCs w:val="12"/>
                <w:lang w:eastAsia="ru-RU"/>
              </w:rPr>
            </w:pPr>
            <w:r w:rsidRPr="00987615">
              <w:rPr>
                <w:rFonts w:ascii="Times New Roman" w:eastAsia="Times New Roman" w:hAnsi="Times New Roman" w:cs="Times New Roman"/>
                <w:b/>
                <w:bCs/>
                <w:color w:val="000000"/>
                <w:sz w:val="12"/>
                <w:szCs w:val="12"/>
                <w:lang w:eastAsia="ru-RU"/>
              </w:rPr>
              <w:t> </w:t>
            </w:r>
          </w:p>
        </w:tc>
        <w:tc>
          <w:tcPr>
            <w:tcW w:w="625" w:type="pct"/>
            <w:tcBorders>
              <w:top w:val="nil"/>
              <w:left w:val="nil"/>
              <w:bottom w:val="single" w:sz="4" w:space="0" w:color="auto"/>
              <w:right w:val="nil"/>
            </w:tcBorders>
            <w:shd w:val="clear" w:color="auto" w:fill="auto"/>
            <w:vAlign w:val="bottom"/>
            <w:hideMark/>
          </w:tcPr>
          <w:p w:rsidR="00987615" w:rsidRPr="00987615" w:rsidRDefault="00987615" w:rsidP="00987615">
            <w:pPr>
              <w:spacing w:after="0" w:line="240" w:lineRule="auto"/>
              <w:rPr>
                <w:rFonts w:ascii="Times New Roman" w:eastAsia="Times New Roman" w:hAnsi="Times New Roman" w:cs="Times New Roman"/>
                <w:b/>
                <w:bCs/>
                <w:color w:val="000000"/>
                <w:sz w:val="12"/>
                <w:szCs w:val="12"/>
                <w:lang w:eastAsia="ru-RU"/>
              </w:rPr>
            </w:pPr>
            <w:r w:rsidRPr="00987615">
              <w:rPr>
                <w:rFonts w:ascii="Times New Roman" w:eastAsia="Times New Roman" w:hAnsi="Times New Roman" w:cs="Times New Roman"/>
                <w:b/>
                <w:bCs/>
                <w:color w:val="000000"/>
                <w:sz w:val="12"/>
                <w:szCs w:val="12"/>
                <w:lang w:eastAsia="ru-RU"/>
              </w:rPr>
              <w:t> </w:t>
            </w:r>
          </w:p>
        </w:tc>
        <w:tc>
          <w:tcPr>
            <w:tcW w:w="585" w:type="pct"/>
            <w:tcBorders>
              <w:top w:val="nil"/>
              <w:left w:val="nil"/>
              <w:bottom w:val="single" w:sz="4" w:space="0" w:color="auto"/>
              <w:right w:val="nil"/>
            </w:tcBorders>
            <w:shd w:val="clear" w:color="auto" w:fill="auto"/>
            <w:vAlign w:val="bottom"/>
            <w:hideMark/>
          </w:tcPr>
          <w:p w:rsidR="00987615" w:rsidRPr="00987615" w:rsidRDefault="00987615" w:rsidP="00987615">
            <w:pPr>
              <w:spacing w:after="0" w:line="240" w:lineRule="auto"/>
              <w:rPr>
                <w:rFonts w:ascii="Times New Roman" w:eastAsia="Times New Roman" w:hAnsi="Times New Roman" w:cs="Times New Roman"/>
                <w:b/>
                <w:bCs/>
                <w:color w:val="000000"/>
                <w:sz w:val="12"/>
                <w:szCs w:val="12"/>
                <w:lang w:eastAsia="ru-RU"/>
              </w:rPr>
            </w:pPr>
            <w:r w:rsidRPr="00987615">
              <w:rPr>
                <w:rFonts w:ascii="Times New Roman" w:eastAsia="Times New Roman" w:hAnsi="Times New Roman" w:cs="Times New Roman"/>
                <w:b/>
                <w:bCs/>
                <w:color w:val="000000"/>
                <w:sz w:val="12"/>
                <w:szCs w:val="12"/>
                <w:lang w:eastAsia="ru-RU"/>
              </w:rPr>
              <w:t> </w:t>
            </w:r>
          </w:p>
        </w:tc>
        <w:tc>
          <w:tcPr>
            <w:tcW w:w="593" w:type="pct"/>
            <w:tcBorders>
              <w:top w:val="nil"/>
              <w:left w:val="single" w:sz="4" w:space="0" w:color="auto"/>
              <w:bottom w:val="single" w:sz="4" w:space="0" w:color="auto"/>
              <w:right w:val="single" w:sz="4" w:space="0" w:color="auto"/>
            </w:tcBorders>
            <w:shd w:val="clear" w:color="auto" w:fill="auto"/>
            <w:vAlign w:val="bottom"/>
            <w:hideMark/>
          </w:tcPr>
          <w:p w:rsidR="00987615" w:rsidRPr="00987615" w:rsidRDefault="00987615" w:rsidP="00987615">
            <w:pPr>
              <w:spacing w:after="0" w:line="240" w:lineRule="auto"/>
              <w:jc w:val="center"/>
              <w:rPr>
                <w:rFonts w:ascii="Times New Roman" w:eastAsia="Times New Roman" w:hAnsi="Times New Roman" w:cs="Times New Roman"/>
                <w:b/>
                <w:bCs/>
                <w:color w:val="000000"/>
                <w:sz w:val="12"/>
                <w:szCs w:val="12"/>
                <w:lang w:eastAsia="ru-RU"/>
              </w:rPr>
            </w:pPr>
            <w:r w:rsidRPr="00987615">
              <w:rPr>
                <w:rFonts w:ascii="Times New Roman" w:eastAsia="Times New Roman" w:hAnsi="Times New Roman" w:cs="Times New Roman"/>
                <w:b/>
                <w:bCs/>
                <w:color w:val="000000"/>
                <w:sz w:val="12"/>
                <w:szCs w:val="12"/>
                <w:lang w:eastAsia="ru-RU"/>
              </w:rPr>
              <w:t>5 902</w:t>
            </w:r>
          </w:p>
        </w:tc>
        <w:tc>
          <w:tcPr>
            <w:tcW w:w="441" w:type="pct"/>
            <w:tcBorders>
              <w:top w:val="nil"/>
              <w:left w:val="nil"/>
              <w:bottom w:val="single" w:sz="4" w:space="0" w:color="auto"/>
              <w:right w:val="single" w:sz="4" w:space="0" w:color="auto"/>
            </w:tcBorders>
            <w:shd w:val="clear" w:color="auto" w:fill="auto"/>
            <w:vAlign w:val="bottom"/>
            <w:hideMark/>
          </w:tcPr>
          <w:p w:rsidR="00987615" w:rsidRPr="00987615" w:rsidRDefault="00987615" w:rsidP="00987615">
            <w:pPr>
              <w:spacing w:after="0" w:line="240" w:lineRule="auto"/>
              <w:jc w:val="center"/>
              <w:rPr>
                <w:rFonts w:ascii="Times New Roman" w:eastAsia="Times New Roman" w:hAnsi="Times New Roman" w:cs="Times New Roman"/>
                <w:b/>
                <w:bCs/>
                <w:color w:val="000000"/>
                <w:sz w:val="12"/>
                <w:szCs w:val="12"/>
                <w:lang w:eastAsia="ru-RU"/>
              </w:rPr>
            </w:pPr>
            <w:r w:rsidRPr="00987615">
              <w:rPr>
                <w:rFonts w:ascii="Times New Roman" w:eastAsia="Times New Roman" w:hAnsi="Times New Roman" w:cs="Times New Roman"/>
                <w:b/>
                <w:bCs/>
                <w:color w:val="000000"/>
                <w:sz w:val="12"/>
                <w:szCs w:val="12"/>
                <w:lang w:eastAsia="ru-RU"/>
              </w:rPr>
              <w:t>4 497</w:t>
            </w:r>
          </w:p>
        </w:tc>
        <w:tc>
          <w:tcPr>
            <w:tcW w:w="617" w:type="pct"/>
            <w:tcBorders>
              <w:top w:val="nil"/>
              <w:left w:val="nil"/>
              <w:bottom w:val="single" w:sz="4" w:space="0" w:color="auto"/>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color w:val="000000"/>
                <w:sz w:val="12"/>
                <w:szCs w:val="12"/>
                <w:lang w:eastAsia="ru-RU"/>
              </w:rPr>
            </w:pPr>
            <w:r w:rsidRPr="00987615">
              <w:rPr>
                <w:rFonts w:ascii="Times New Roman" w:eastAsia="Times New Roman" w:hAnsi="Times New Roman" w:cs="Times New Roman"/>
                <w:color w:val="000000"/>
                <w:sz w:val="12"/>
                <w:szCs w:val="12"/>
                <w:lang w:eastAsia="ru-RU"/>
              </w:rPr>
              <w:t>76</w:t>
            </w:r>
          </w:p>
        </w:tc>
      </w:tr>
      <w:tr w:rsidR="00987615" w:rsidRPr="00987615" w:rsidTr="00987615">
        <w:trPr>
          <w:trHeight w:val="70"/>
        </w:trPr>
        <w:tc>
          <w:tcPr>
            <w:tcW w:w="4383"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987615" w:rsidRPr="00987615" w:rsidRDefault="00987615" w:rsidP="00987615">
            <w:pPr>
              <w:spacing w:after="0" w:line="240" w:lineRule="auto"/>
              <w:rPr>
                <w:rFonts w:ascii="Times New Roman" w:eastAsia="Times New Roman" w:hAnsi="Times New Roman" w:cs="Times New Roman"/>
                <w:b/>
                <w:bCs/>
                <w:color w:val="000000"/>
                <w:sz w:val="12"/>
                <w:szCs w:val="12"/>
                <w:lang w:eastAsia="ru-RU"/>
              </w:rPr>
            </w:pPr>
            <w:r w:rsidRPr="00987615">
              <w:rPr>
                <w:rFonts w:ascii="Times New Roman" w:eastAsia="Times New Roman" w:hAnsi="Times New Roman" w:cs="Times New Roman"/>
                <w:b/>
                <w:bCs/>
                <w:color w:val="000000"/>
                <w:sz w:val="12"/>
                <w:szCs w:val="12"/>
                <w:lang w:eastAsia="ru-RU"/>
              </w:rPr>
              <w:t>Остаток неиспользованных средств на 01.01.2020</w:t>
            </w:r>
          </w:p>
        </w:tc>
        <w:tc>
          <w:tcPr>
            <w:tcW w:w="617" w:type="pct"/>
            <w:tcBorders>
              <w:top w:val="nil"/>
              <w:left w:val="nil"/>
              <w:bottom w:val="single" w:sz="4" w:space="0" w:color="auto"/>
              <w:right w:val="single" w:sz="4" w:space="0" w:color="auto"/>
            </w:tcBorders>
            <w:shd w:val="clear" w:color="auto" w:fill="auto"/>
            <w:noWrap/>
            <w:vAlign w:val="center"/>
            <w:hideMark/>
          </w:tcPr>
          <w:p w:rsidR="00987615" w:rsidRPr="00987615" w:rsidRDefault="00987615" w:rsidP="00987615">
            <w:pPr>
              <w:spacing w:after="0" w:line="240" w:lineRule="auto"/>
              <w:jc w:val="center"/>
              <w:rPr>
                <w:rFonts w:ascii="Times New Roman" w:eastAsia="Times New Roman" w:hAnsi="Times New Roman" w:cs="Times New Roman"/>
                <w:b/>
                <w:bCs/>
                <w:color w:val="000000"/>
                <w:sz w:val="12"/>
                <w:szCs w:val="12"/>
                <w:lang w:eastAsia="ru-RU"/>
              </w:rPr>
            </w:pPr>
            <w:r w:rsidRPr="00987615">
              <w:rPr>
                <w:rFonts w:ascii="Times New Roman" w:eastAsia="Times New Roman" w:hAnsi="Times New Roman" w:cs="Times New Roman"/>
                <w:b/>
                <w:bCs/>
                <w:color w:val="000000"/>
                <w:sz w:val="12"/>
                <w:szCs w:val="12"/>
                <w:lang w:eastAsia="ru-RU"/>
              </w:rPr>
              <w:t>1 387</w:t>
            </w:r>
          </w:p>
        </w:tc>
      </w:tr>
    </w:tbl>
    <w:p w:rsidR="002C105B" w:rsidRDefault="002C105B" w:rsidP="002C105B">
      <w:pPr>
        <w:tabs>
          <w:tab w:val="left" w:pos="284"/>
        </w:tabs>
        <w:spacing w:after="0" w:line="240" w:lineRule="auto"/>
        <w:ind w:firstLine="284"/>
        <w:jc w:val="both"/>
        <w:rPr>
          <w:rFonts w:ascii="Times New Roman" w:eastAsia="Calibri" w:hAnsi="Times New Roman" w:cs="Times New Roman"/>
          <w:sz w:val="12"/>
          <w:szCs w:val="12"/>
        </w:rPr>
      </w:pPr>
    </w:p>
    <w:p w:rsidR="002B3450" w:rsidRDefault="002B3450" w:rsidP="002B3450">
      <w:pPr>
        <w:tabs>
          <w:tab w:val="left" w:pos="284"/>
        </w:tabs>
        <w:spacing w:after="0" w:line="240" w:lineRule="auto"/>
        <w:ind w:firstLine="284"/>
        <w:jc w:val="center"/>
        <w:rPr>
          <w:rFonts w:ascii="Times New Roman" w:eastAsia="Calibri" w:hAnsi="Times New Roman" w:cs="Times New Roman"/>
          <w:sz w:val="12"/>
          <w:szCs w:val="12"/>
        </w:rPr>
      </w:pPr>
      <w:r w:rsidRPr="002B3450">
        <w:rPr>
          <w:rFonts w:ascii="Times New Roman" w:eastAsia="Calibri" w:hAnsi="Times New Roman" w:cs="Times New Roman"/>
          <w:sz w:val="12"/>
          <w:szCs w:val="12"/>
        </w:rPr>
        <w:t>Сведения о предоставленных муниципальных гарантиях за 2019 год</w:t>
      </w:r>
    </w:p>
    <w:p w:rsidR="002B3450" w:rsidRDefault="002B3450" w:rsidP="002B3450">
      <w:pPr>
        <w:tabs>
          <w:tab w:val="left" w:pos="284"/>
        </w:tabs>
        <w:spacing w:after="0" w:line="240" w:lineRule="auto"/>
        <w:ind w:firstLine="284"/>
        <w:jc w:val="right"/>
        <w:rPr>
          <w:rFonts w:ascii="Times New Roman" w:eastAsia="Calibri" w:hAnsi="Times New Roman" w:cs="Times New Roman"/>
          <w:sz w:val="12"/>
          <w:szCs w:val="12"/>
        </w:rPr>
      </w:pPr>
      <w:r w:rsidRPr="002B3450">
        <w:rPr>
          <w:rFonts w:ascii="Times New Roman" w:eastAsia="Calibri" w:hAnsi="Times New Roman" w:cs="Times New Roman"/>
          <w:sz w:val="12"/>
          <w:szCs w:val="12"/>
        </w:rPr>
        <w:t>тыс. руб.</w:t>
      </w:r>
    </w:p>
    <w:tbl>
      <w:tblPr>
        <w:tblW w:w="5000" w:type="pct"/>
        <w:tblLook w:val="04A0" w:firstRow="1" w:lastRow="0" w:firstColumn="1" w:lastColumn="0" w:noHBand="0" w:noVBand="1"/>
      </w:tblPr>
      <w:tblGrid>
        <w:gridCol w:w="378"/>
        <w:gridCol w:w="2293"/>
        <w:gridCol w:w="1188"/>
        <w:gridCol w:w="836"/>
        <w:gridCol w:w="1019"/>
        <w:gridCol w:w="953"/>
        <w:gridCol w:w="1062"/>
      </w:tblGrid>
      <w:tr w:rsidR="002B3450" w:rsidRPr="002B3450" w:rsidTr="002B3450">
        <w:trPr>
          <w:trHeight w:val="7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 xml:space="preserve">№ </w:t>
            </w:r>
            <w:proofErr w:type="gramStart"/>
            <w:r w:rsidRPr="002B3450">
              <w:rPr>
                <w:rFonts w:ascii="Times New Roman" w:eastAsia="Times New Roman" w:hAnsi="Times New Roman" w:cs="Times New Roman"/>
                <w:sz w:val="12"/>
                <w:szCs w:val="12"/>
                <w:lang w:eastAsia="ru-RU"/>
              </w:rPr>
              <w:t>п</w:t>
            </w:r>
            <w:proofErr w:type="gramEnd"/>
            <w:r w:rsidRPr="002B3450">
              <w:rPr>
                <w:rFonts w:ascii="Times New Roman" w:eastAsia="Times New Roman" w:hAnsi="Times New Roman" w:cs="Times New Roman"/>
                <w:sz w:val="12"/>
                <w:szCs w:val="12"/>
                <w:lang w:eastAsia="ru-RU"/>
              </w:rPr>
              <w:t>/п</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 xml:space="preserve">Наименование получателя гарантии </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Дата и номер договора о предоставлении гарантии</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Срок гарантии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Объем обязательств по гарантии на 01.01.2020г.</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Фактическая дата погашения</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Задолженность по муниципальным гарантиям на 01.01.2020г.</w:t>
            </w:r>
          </w:p>
        </w:tc>
      </w:tr>
      <w:tr w:rsidR="002B3450" w:rsidRPr="002B3450" w:rsidTr="002B3450">
        <w:trPr>
          <w:trHeight w:val="70"/>
        </w:trPr>
        <w:tc>
          <w:tcPr>
            <w:tcW w:w="238" w:type="pct"/>
            <w:tcBorders>
              <w:top w:val="nil"/>
              <w:left w:val="single" w:sz="4" w:space="0" w:color="auto"/>
              <w:bottom w:val="nil"/>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1</w:t>
            </w:r>
          </w:p>
        </w:tc>
        <w:tc>
          <w:tcPr>
            <w:tcW w:w="1510" w:type="pct"/>
            <w:tcBorders>
              <w:top w:val="nil"/>
              <w:left w:val="nil"/>
              <w:bottom w:val="nil"/>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 xml:space="preserve">ООО "Сервисная коммунальная </w:t>
            </w:r>
            <w:r w:rsidRPr="002B3450">
              <w:rPr>
                <w:rFonts w:ascii="Times New Roman" w:eastAsia="Times New Roman" w:hAnsi="Times New Roman" w:cs="Times New Roman"/>
                <w:sz w:val="12"/>
                <w:szCs w:val="12"/>
                <w:lang w:eastAsia="ru-RU"/>
              </w:rPr>
              <w:lastRenderedPageBreak/>
              <w:t>компания"</w:t>
            </w:r>
          </w:p>
        </w:tc>
        <w:tc>
          <w:tcPr>
            <w:tcW w:w="795" w:type="pct"/>
            <w:tcBorders>
              <w:top w:val="nil"/>
              <w:left w:val="nil"/>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lastRenderedPageBreak/>
              <w:t xml:space="preserve">30.10.2019 № </w:t>
            </w:r>
            <w:r w:rsidRPr="002B3450">
              <w:rPr>
                <w:rFonts w:ascii="Times New Roman" w:eastAsia="Times New Roman" w:hAnsi="Times New Roman" w:cs="Times New Roman"/>
                <w:sz w:val="12"/>
                <w:szCs w:val="12"/>
                <w:lang w:eastAsia="ru-RU"/>
              </w:rPr>
              <w:lastRenderedPageBreak/>
              <w:t>185/19  30.10.2019 № 186/19  30.10.2019 № 187/19</w:t>
            </w:r>
          </w:p>
        </w:tc>
        <w:tc>
          <w:tcPr>
            <w:tcW w:w="484" w:type="pct"/>
            <w:tcBorders>
              <w:top w:val="nil"/>
              <w:left w:val="nil"/>
              <w:bottom w:val="single" w:sz="4" w:space="0" w:color="auto"/>
              <w:right w:val="single" w:sz="4" w:space="0" w:color="auto"/>
            </w:tcBorders>
            <w:shd w:val="clear" w:color="auto" w:fill="auto"/>
            <w:noWrap/>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lastRenderedPageBreak/>
              <w:t>31.12.2019г.</w:t>
            </w:r>
          </w:p>
        </w:tc>
        <w:tc>
          <w:tcPr>
            <w:tcW w:w="686" w:type="pct"/>
            <w:tcBorders>
              <w:top w:val="nil"/>
              <w:left w:val="nil"/>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243 294</w:t>
            </w:r>
          </w:p>
        </w:tc>
        <w:tc>
          <w:tcPr>
            <w:tcW w:w="643" w:type="pct"/>
            <w:tcBorders>
              <w:top w:val="nil"/>
              <w:left w:val="nil"/>
              <w:bottom w:val="single" w:sz="4" w:space="0" w:color="auto"/>
              <w:right w:val="single" w:sz="4" w:space="0" w:color="auto"/>
            </w:tcBorders>
            <w:shd w:val="clear" w:color="auto" w:fill="auto"/>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 xml:space="preserve">30.10.2019г. </w:t>
            </w:r>
            <w:r w:rsidRPr="002B3450">
              <w:rPr>
                <w:rFonts w:ascii="Times New Roman" w:eastAsia="Times New Roman" w:hAnsi="Times New Roman" w:cs="Times New Roman"/>
                <w:sz w:val="12"/>
                <w:szCs w:val="12"/>
                <w:lang w:eastAsia="ru-RU"/>
              </w:rPr>
              <w:lastRenderedPageBreak/>
              <w:t xml:space="preserve">01.11.2019г. </w:t>
            </w:r>
          </w:p>
        </w:tc>
        <w:tc>
          <w:tcPr>
            <w:tcW w:w="643" w:type="pct"/>
            <w:tcBorders>
              <w:top w:val="nil"/>
              <w:left w:val="nil"/>
              <w:bottom w:val="single" w:sz="4" w:space="0" w:color="auto"/>
              <w:right w:val="single" w:sz="4" w:space="0" w:color="auto"/>
            </w:tcBorders>
            <w:shd w:val="clear" w:color="auto" w:fill="auto"/>
            <w:noWrap/>
            <w:vAlign w:val="center"/>
            <w:hideMark/>
          </w:tcPr>
          <w:p w:rsidR="002B3450" w:rsidRPr="002B3450" w:rsidRDefault="002B3450" w:rsidP="002B3450">
            <w:pPr>
              <w:spacing w:after="0" w:line="240" w:lineRule="auto"/>
              <w:jc w:val="center"/>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lastRenderedPageBreak/>
              <w:t>0</w:t>
            </w:r>
          </w:p>
        </w:tc>
      </w:tr>
      <w:tr w:rsidR="002B3450" w:rsidRPr="002B3450" w:rsidTr="002B3450">
        <w:trPr>
          <w:trHeight w:val="7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450" w:rsidRPr="002B3450" w:rsidRDefault="002B3450" w:rsidP="002B3450">
            <w:pPr>
              <w:spacing w:after="0" w:line="240" w:lineRule="auto"/>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lastRenderedPageBreak/>
              <w:t> </w:t>
            </w:r>
          </w:p>
        </w:tc>
        <w:tc>
          <w:tcPr>
            <w:tcW w:w="1510" w:type="pct"/>
            <w:tcBorders>
              <w:top w:val="single" w:sz="4" w:space="0" w:color="auto"/>
              <w:left w:val="nil"/>
              <w:bottom w:val="single" w:sz="4" w:space="0" w:color="auto"/>
              <w:right w:val="single" w:sz="4" w:space="0" w:color="auto"/>
            </w:tcBorders>
            <w:shd w:val="clear" w:color="auto" w:fill="auto"/>
            <w:noWrap/>
            <w:vAlign w:val="bottom"/>
            <w:hideMark/>
          </w:tcPr>
          <w:p w:rsidR="002B3450" w:rsidRPr="002B3450" w:rsidRDefault="002B3450" w:rsidP="002B3450">
            <w:pPr>
              <w:spacing w:after="0" w:line="240" w:lineRule="auto"/>
              <w:rPr>
                <w:rFonts w:ascii="Times New Roman" w:eastAsia="Times New Roman" w:hAnsi="Times New Roman" w:cs="Times New Roman"/>
                <w:b/>
                <w:bCs/>
                <w:sz w:val="12"/>
                <w:szCs w:val="12"/>
                <w:lang w:eastAsia="ru-RU"/>
              </w:rPr>
            </w:pPr>
            <w:r w:rsidRPr="002B3450">
              <w:rPr>
                <w:rFonts w:ascii="Times New Roman" w:eastAsia="Times New Roman" w:hAnsi="Times New Roman" w:cs="Times New Roman"/>
                <w:b/>
                <w:bCs/>
                <w:sz w:val="12"/>
                <w:szCs w:val="12"/>
                <w:lang w:eastAsia="ru-RU"/>
              </w:rPr>
              <w:t>итого</w:t>
            </w:r>
          </w:p>
        </w:tc>
        <w:tc>
          <w:tcPr>
            <w:tcW w:w="795" w:type="pct"/>
            <w:tcBorders>
              <w:top w:val="nil"/>
              <w:left w:val="nil"/>
              <w:bottom w:val="single" w:sz="4" w:space="0" w:color="auto"/>
              <w:right w:val="single" w:sz="4" w:space="0" w:color="auto"/>
            </w:tcBorders>
            <w:shd w:val="clear" w:color="auto" w:fill="auto"/>
            <w:noWrap/>
            <w:vAlign w:val="bottom"/>
            <w:hideMark/>
          </w:tcPr>
          <w:p w:rsidR="002B3450" w:rsidRPr="002B3450" w:rsidRDefault="002B3450" w:rsidP="002B3450">
            <w:pPr>
              <w:spacing w:after="0" w:line="240" w:lineRule="auto"/>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 </w:t>
            </w:r>
          </w:p>
        </w:tc>
        <w:tc>
          <w:tcPr>
            <w:tcW w:w="484" w:type="pct"/>
            <w:tcBorders>
              <w:top w:val="nil"/>
              <w:left w:val="nil"/>
              <w:bottom w:val="single" w:sz="4" w:space="0" w:color="auto"/>
              <w:right w:val="single" w:sz="4" w:space="0" w:color="auto"/>
            </w:tcBorders>
            <w:shd w:val="clear" w:color="auto" w:fill="auto"/>
            <w:noWrap/>
            <w:vAlign w:val="bottom"/>
            <w:hideMark/>
          </w:tcPr>
          <w:p w:rsidR="002B3450" w:rsidRPr="002B3450" w:rsidRDefault="002B3450" w:rsidP="002B3450">
            <w:pPr>
              <w:spacing w:after="0" w:line="240" w:lineRule="auto"/>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 </w:t>
            </w:r>
          </w:p>
        </w:tc>
        <w:tc>
          <w:tcPr>
            <w:tcW w:w="686" w:type="pct"/>
            <w:tcBorders>
              <w:top w:val="nil"/>
              <w:left w:val="nil"/>
              <w:bottom w:val="single" w:sz="4" w:space="0" w:color="auto"/>
              <w:right w:val="single" w:sz="4" w:space="0" w:color="auto"/>
            </w:tcBorders>
            <w:shd w:val="clear" w:color="auto" w:fill="auto"/>
            <w:noWrap/>
            <w:vAlign w:val="bottom"/>
            <w:hideMark/>
          </w:tcPr>
          <w:p w:rsidR="002B3450" w:rsidRPr="002B3450" w:rsidRDefault="002B3450" w:rsidP="002B3450">
            <w:pPr>
              <w:spacing w:after="0" w:line="240" w:lineRule="auto"/>
              <w:jc w:val="center"/>
              <w:rPr>
                <w:rFonts w:ascii="Times New Roman" w:eastAsia="Times New Roman" w:hAnsi="Times New Roman" w:cs="Times New Roman"/>
                <w:b/>
                <w:bCs/>
                <w:sz w:val="12"/>
                <w:szCs w:val="12"/>
                <w:lang w:eastAsia="ru-RU"/>
              </w:rPr>
            </w:pPr>
            <w:r w:rsidRPr="002B3450">
              <w:rPr>
                <w:rFonts w:ascii="Times New Roman" w:eastAsia="Times New Roman" w:hAnsi="Times New Roman" w:cs="Times New Roman"/>
                <w:b/>
                <w:bCs/>
                <w:sz w:val="12"/>
                <w:szCs w:val="12"/>
                <w:lang w:eastAsia="ru-RU"/>
              </w:rPr>
              <w:t>243 294</w:t>
            </w:r>
          </w:p>
        </w:tc>
        <w:tc>
          <w:tcPr>
            <w:tcW w:w="643" w:type="pct"/>
            <w:tcBorders>
              <w:top w:val="nil"/>
              <w:left w:val="nil"/>
              <w:bottom w:val="single" w:sz="4" w:space="0" w:color="auto"/>
              <w:right w:val="single" w:sz="4" w:space="0" w:color="auto"/>
            </w:tcBorders>
            <w:shd w:val="clear" w:color="auto" w:fill="auto"/>
            <w:noWrap/>
            <w:vAlign w:val="bottom"/>
            <w:hideMark/>
          </w:tcPr>
          <w:p w:rsidR="002B3450" w:rsidRPr="002B3450" w:rsidRDefault="002B3450" w:rsidP="002B3450">
            <w:pPr>
              <w:spacing w:after="0" w:line="240" w:lineRule="auto"/>
              <w:rPr>
                <w:rFonts w:ascii="Times New Roman" w:eastAsia="Times New Roman" w:hAnsi="Times New Roman" w:cs="Times New Roman"/>
                <w:sz w:val="12"/>
                <w:szCs w:val="12"/>
                <w:lang w:eastAsia="ru-RU"/>
              </w:rPr>
            </w:pPr>
            <w:r w:rsidRPr="002B3450">
              <w:rPr>
                <w:rFonts w:ascii="Times New Roman" w:eastAsia="Times New Roman" w:hAnsi="Times New Roman" w:cs="Times New Roman"/>
                <w:sz w:val="12"/>
                <w:szCs w:val="12"/>
                <w:lang w:eastAsia="ru-RU"/>
              </w:rPr>
              <w:t> </w:t>
            </w:r>
          </w:p>
        </w:tc>
        <w:tc>
          <w:tcPr>
            <w:tcW w:w="643" w:type="pct"/>
            <w:tcBorders>
              <w:top w:val="nil"/>
              <w:left w:val="nil"/>
              <w:bottom w:val="single" w:sz="4" w:space="0" w:color="auto"/>
              <w:right w:val="single" w:sz="4" w:space="0" w:color="auto"/>
            </w:tcBorders>
            <w:shd w:val="clear" w:color="auto" w:fill="auto"/>
            <w:noWrap/>
            <w:vAlign w:val="bottom"/>
            <w:hideMark/>
          </w:tcPr>
          <w:p w:rsidR="002B3450" w:rsidRPr="002B3450" w:rsidRDefault="002B3450" w:rsidP="002B3450">
            <w:pPr>
              <w:spacing w:after="0" w:line="240" w:lineRule="auto"/>
              <w:jc w:val="center"/>
              <w:rPr>
                <w:rFonts w:ascii="Times New Roman" w:eastAsia="Times New Roman" w:hAnsi="Times New Roman" w:cs="Times New Roman"/>
                <w:b/>
                <w:bCs/>
                <w:sz w:val="12"/>
                <w:szCs w:val="12"/>
                <w:lang w:eastAsia="ru-RU"/>
              </w:rPr>
            </w:pPr>
            <w:r w:rsidRPr="002B3450">
              <w:rPr>
                <w:rFonts w:ascii="Times New Roman" w:eastAsia="Times New Roman" w:hAnsi="Times New Roman" w:cs="Times New Roman"/>
                <w:b/>
                <w:bCs/>
                <w:sz w:val="12"/>
                <w:szCs w:val="12"/>
                <w:lang w:eastAsia="ru-RU"/>
              </w:rPr>
              <w:t>0</w:t>
            </w:r>
          </w:p>
        </w:tc>
      </w:tr>
    </w:tbl>
    <w:p w:rsidR="002B3450" w:rsidRDefault="002B3450" w:rsidP="002B3450">
      <w:pPr>
        <w:tabs>
          <w:tab w:val="left" w:pos="284"/>
        </w:tabs>
        <w:spacing w:after="0" w:line="240" w:lineRule="auto"/>
        <w:ind w:firstLine="284"/>
        <w:jc w:val="both"/>
        <w:rPr>
          <w:rFonts w:ascii="Times New Roman" w:eastAsia="Calibri" w:hAnsi="Times New Roman" w:cs="Times New Roman"/>
          <w:sz w:val="12"/>
          <w:szCs w:val="12"/>
        </w:rPr>
      </w:pPr>
    </w:p>
    <w:p w:rsidR="002B3450" w:rsidRDefault="002B3450" w:rsidP="002B3450">
      <w:pPr>
        <w:tabs>
          <w:tab w:val="left" w:pos="284"/>
        </w:tabs>
        <w:spacing w:after="0" w:line="240" w:lineRule="auto"/>
        <w:ind w:firstLine="284"/>
        <w:jc w:val="right"/>
        <w:rPr>
          <w:rFonts w:ascii="Times New Roman" w:eastAsia="Calibri" w:hAnsi="Times New Roman" w:cs="Times New Roman"/>
          <w:sz w:val="12"/>
          <w:szCs w:val="12"/>
        </w:rPr>
      </w:pPr>
      <w:r w:rsidRPr="002B3450">
        <w:rPr>
          <w:rFonts w:ascii="Times New Roman" w:eastAsia="Calibri" w:hAnsi="Times New Roman" w:cs="Times New Roman"/>
          <w:sz w:val="12"/>
          <w:szCs w:val="12"/>
        </w:rPr>
        <w:t xml:space="preserve">Приложение № 7                           </w:t>
      </w:r>
    </w:p>
    <w:p w:rsidR="002B3450" w:rsidRDefault="002B3450" w:rsidP="002B3450">
      <w:pPr>
        <w:tabs>
          <w:tab w:val="left" w:pos="284"/>
        </w:tabs>
        <w:spacing w:after="0" w:line="240" w:lineRule="auto"/>
        <w:ind w:firstLine="284"/>
        <w:jc w:val="right"/>
        <w:rPr>
          <w:rFonts w:ascii="Times New Roman" w:eastAsia="Calibri" w:hAnsi="Times New Roman" w:cs="Times New Roman"/>
          <w:sz w:val="12"/>
          <w:szCs w:val="12"/>
        </w:rPr>
      </w:pPr>
      <w:r w:rsidRPr="002B3450">
        <w:rPr>
          <w:rFonts w:ascii="Times New Roman" w:eastAsia="Calibri" w:hAnsi="Times New Roman" w:cs="Times New Roman"/>
          <w:sz w:val="12"/>
          <w:szCs w:val="12"/>
        </w:rPr>
        <w:t xml:space="preserve">            к Постановлению администрации </w:t>
      </w:r>
      <w:proofErr w:type="gramStart"/>
      <w:r w:rsidRPr="002B3450">
        <w:rPr>
          <w:rFonts w:ascii="Times New Roman" w:eastAsia="Calibri" w:hAnsi="Times New Roman" w:cs="Times New Roman"/>
          <w:sz w:val="12"/>
          <w:szCs w:val="12"/>
        </w:rPr>
        <w:t>муниципального</w:t>
      </w:r>
      <w:proofErr w:type="gramEnd"/>
    </w:p>
    <w:p w:rsidR="002B3450" w:rsidRDefault="002B3450" w:rsidP="002B3450">
      <w:pPr>
        <w:tabs>
          <w:tab w:val="left" w:pos="284"/>
        </w:tabs>
        <w:spacing w:after="0" w:line="240" w:lineRule="auto"/>
        <w:ind w:firstLine="284"/>
        <w:jc w:val="right"/>
        <w:rPr>
          <w:rFonts w:ascii="Times New Roman" w:eastAsia="Calibri" w:hAnsi="Times New Roman" w:cs="Times New Roman"/>
          <w:sz w:val="12"/>
          <w:szCs w:val="12"/>
        </w:rPr>
      </w:pPr>
      <w:r w:rsidRPr="002B3450">
        <w:rPr>
          <w:rFonts w:ascii="Times New Roman" w:eastAsia="Calibri" w:hAnsi="Times New Roman" w:cs="Times New Roman"/>
          <w:sz w:val="12"/>
          <w:szCs w:val="12"/>
        </w:rPr>
        <w:t xml:space="preserve"> района Сергиевский  "Об исполнении бюджета </w:t>
      </w:r>
    </w:p>
    <w:p w:rsidR="002B3450" w:rsidRDefault="002B3450" w:rsidP="002B3450">
      <w:pPr>
        <w:tabs>
          <w:tab w:val="left" w:pos="284"/>
        </w:tabs>
        <w:spacing w:after="0" w:line="240" w:lineRule="auto"/>
        <w:ind w:firstLine="284"/>
        <w:jc w:val="right"/>
        <w:rPr>
          <w:rFonts w:ascii="Times New Roman" w:eastAsia="Calibri" w:hAnsi="Times New Roman" w:cs="Times New Roman"/>
          <w:sz w:val="12"/>
          <w:szCs w:val="12"/>
        </w:rPr>
      </w:pPr>
      <w:r w:rsidRPr="002B3450">
        <w:rPr>
          <w:rFonts w:ascii="Times New Roman" w:eastAsia="Calibri" w:hAnsi="Times New Roman" w:cs="Times New Roman"/>
          <w:sz w:val="12"/>
          <w:szCs w:val="12"/>
        </w:rPr>
        <w:t>муниципального района Сергиевский за 2019 год"</w:t>
      </w:r>
    </w:p>
    <w:p w:rsidR="002B3450" w:rsidRDefault="002B3450" w:rsidP="002B3450">
      <w:pPr>
        <w:tabs>
          <w:tab w:val="left" w:pos="284"/>
        </w:tabs>
        <w:spacing w:after="0" w:line="240" w:lineRule="auto"/>
        <w:ind w:firstLine="284"/>
        <w:jc w:val="center"/>
        <w:rPr>
          <w:rFonts w:ascii="Times New Roman" w:eastAsia="Calibri" w:hAnsi="Times New Roman" w:cs="Times New Roman"/>
          <w:sz w:val="12"/>
          <w:szCs w:val="12"/>
        </w:rPr>
      </w:pPr>
      <w:r w:rsidRPr="002B3450">
        <w:rPr>
          <w:rFonts w:ascii="Times New Roman" w:eastAsia="Calibri"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по муниципальному району Сергиевский за 2019 год</w:t>
      </w:r>
    </w:p>
    <w:tbl>
      <w:tblPr>
        <w:tblW w:w="5000" w:type="pct"/>
        <w:tblLook w:val="04A0" w:firstRow="1" w:lastRow="0" w:firstColumn="1" w:lastColumn="0" w:noHBand="0" w:noVBand="1"/>
      </w:tblPr>
      <w:tblGrid>
        <w:gridCol w:w="4126"/>
        <w:gridCol w:w="1464"/>
        <w:gridCol w:w="2139"/>
      </w:tblGrid>
      <w:tr w:rsidR="00987615" w:rsidRPr="00987615" w:rsidTr="00987615">
        <w:trPr>
          <w:trHeight w:val="70"/>
        </w:trPr>
        <w:tc>
          <w:tcPr>
            <w:tcW w:w="26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jc w:val="center"/>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Наименование</w:t>
            </w:r>
          </w:p>
        </w:tc>
        <w:tc>
          <w:tcPr>
            <w:tcW w:w="947" w:type="pct"/>
            <w:tcBorders>
              <w:top w:val="single" w:sz="4" w:space="0" w:color="auto"/>
              <w:left w:val="nil"/>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jc w:val="center"/>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Численность (чел.)</w:t>
            </w:r>
          </w:p>
        </w:tc>
        <w:tc>
          <w:tcPr>
            <w:tcW w:w="1384" w:type="pct"/>
            <w:tcBorders>
              <w:top w:val="single" w:sz="4" w:space="0" w:color="auto"/>
              <w:left w:val="nil"/>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jc w:val="center"/>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987615">
              <w:rPr>
                <w:rFonts w:ascii="Times New Roman" w:eastAsia="Times New Roman" w:hAnsi="Times New Roman" w:cs="Times New Roman"/>
                <w:sz w:val="12"/>
                <w:szCs w:val="12"/>
                <w:lang w:eastAsia="ru-RU"/>
              </w:rPr>
              <w:t>рублей)</w:t>
            </w:r>
          </w:p>
        </w:tc>
      </w:tr>
      <w:tr w:rsidR="00987615" w:rsidRPr="00987615" w:rsidTr="00987615">
        <w:trPr>
          <w:trHeight w:val="7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47" w:type="pct"/>
            <w:tcBorders>
              <w:top w:val="nil"/>
              <w:left w:val="nil"/>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jc w:val="right"/>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95</w:t>
            </w:r>
          </w:p>
        </w:tc>
        <w:tc>
          <w:tcPr>
            <w:tcW w:w="1384" w:type="pct"/>
            <w:tcBorders>
              <w:top w:val="nil"/>
              <w:left w:val="nil"/>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jc w:val="right"/>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43 483</w:t>
            </w:r>
          </w:p>
        </w:tc>
      </w:tr>
      <w:tr w:rsidR="00987615" w:rsidRPr="00987615" w:rsidTr="00987615">
        <w:trPr>
          <w:trHeight w:val="7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47" w:type="pct"/>
            <w:tcBorders>
              <w:top w:val="nil"/>
              <w:left w:val="nil"/>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jc w:val="right"/>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2</w:t>
            </w:r>
          </w:p>
        </w:tc>
        <w:tc>
          <w:tcPr>
            <w:tcW w:w="1384" w:type="pct"/>
            <w:tcBorders>
              <w:top w:val="nil"/>
              <w:left w:val="nil"/>
              <w:bottom w:val="single" w:sz="4" w:space="0" w:color="auto"/>
              <w:right w:val="single" w:sz="4" w:space="0" w:color="auto"/>
            </w:tcBorders>
            <w:shd w:val="clear" w:color="auto" w:fill="auto"/>
            <w:vAlign w:val="center"/>
            <w:hideMark/>
          </w:tcPr>
          <w:p w:rsidR="00987615" w:rsidRPr="00987615" w:rsidRDefault="00987615" w:rsidP="00987615">
            <w:pPr>
              <w:spacing w:after="0" w:line="240" w:lineRule="auto"/>
              <w:jc w:val="right"/>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2 069</w:t>
            </w:r>
          </w:p>
        </w:tc>
      </w:tr>
      <w:tr w:rsidR="00987615" w:rsidRPr="00987615" w:rsidTr="00987615">
        <w:trPr>
          <w:trHeight w:val="70"/>
        </w:trPr>
        <w:tc>
          <w:tcPr>
            <w:tcW w:w="2669" w:type="pct"/>
            <w:tcBorders>
              <w:top w:val="nil"/>
              <w:left w:val="single" w:sz="4" w:space="0" w:color="auto"/>
              <w:bottom w:val="single" w:sz="4" w:space="0" w:color="auto"/>
              <w:right w:val="single" w:sz="4" w:space="0" w:color="auto"/>
            </w:tcBorders>
            <w:shd w:val="clear" w:color="auto" w:fill="auto"/>
            <w:vAlign w:val="bottom"/>
            <w:hideMark/>
          </w:tcPr>
          <w:p w:rsidR="00987615" w:rsidRPr="00987615" w:rsidRDefault="00987615" w:rsidP="00987615">
            <w:pPr>
              <w:spacing w:after="0" w:line="240" w:lineRule="auto"/>
              <w:rPr>
                <w:rFonts w:ascii="Times New Roman" w:eastAsia="Times New Roman" w:hAnsi="Times New Roman" w:cs="Times New Roman"/>
                <w:b/>
                <w:bCs/>
                <w:i/>
                <w:iCs/>
                <w:sz w:val="12"/>
                <w:szCs w:val="12"/>
                <w:lang w:eastAsia="ru-RU"/>
              </w:rPr>
            </w:pPr>
            <w:r w:rsidRPr="00987615">
              <w:rPr>
                <w:rFonts w:ascii="Times New Roman" w:eastAsia="Times New Roman" w:hAnsi="Times New Roman" w:cs="Times New Roman"/>
                <w:b/>
                <w:bCs/>
                <w:i/>
                <w:iCs/>
                <w:sz w:val="12"/>
                <w:szCs w:val="12"/>
                <w:lang w:eastAsia="ru-RU"/>
              </w:rPr>
              <w:t>Работники муниципальных учреждений всего</w:t>
            </w:r>
          </w:p>
        </w:tc>
        <w:tc>
          <w:tcPr>
            <w:tcW w:w="947" w:type="pct"/>
            <w:tcBorders>
              <w:top w:val="nil"/>
              <w:left w:val="nil"/>
              <w:bottom w:val="single" w:sz="4" w:space="0" w:color="auto"/>
              <w:right w:val="single" w:sz="4" w:space="0" w:color="auto"/>
            </w:tcBorders>
            <w:shd w:val="clear" w:color="auto" w:fill="auto"/>
            <w:noWrap/>
            <w:vAlign w:val="bottom"/>
            <w:hideMark/>
          </w:tcPr>
          <w:p w:rsidR="00987615" w:rsidRPr="00987615" w:rsidRDefault="00987615" w:rsidP="00987615">
            <w:pPr>
              <w:spacing w:after="0" w:line="240" w:lineRule="auto"/>
              <w:jc w:val="right"/>
              <w:rPr>
                <w:rFonts w:ascii="Times New Roman" w:eastAsia="Times New Roman" w:hAnsi="Times New Roman" w:cs="Times New Roman"/>
                <w:b/>
                <w:bCs/>
                <w:i/>
                <w:iCs/>
                <w:sz w:val="12"/>
                <w:szCs w:val="12"/>
                <w:lang w:eastAsia="ru-RU"/>
              </w:rPr>
            </w:pPr>
            <w:r w:rsidRPr="00987615">
              <w:rPr>
                <w:rFonts w:ascii="Times New Roman" w:eastAsia="Times New Roman" w:hAnsi="Times New Roman" w:cs="Times New Roman"/>
                <w:b/>
                <w:bCs/>
                <w:i/>
                <w:iCs/>
                <w:sz w:val="12"/>
                <w:szCs w:val="12"/>
                <w:lang w:eastAsia="ru-RU"/>
              </w:rPr>
              <w:t>443</w:t>
            </w:r>
          </w:p>
        </w:tc>
        <w:tc>
          <w:tcPr>
            <w:tcW w:w="1384" w:type="pct"/>
            <w:tcBorders>
              <w:top w:val="nil"/>
              <w:left w:val="nil"/>
              <w:bottom w:val="single" w:sz="4" w:space="0" w:color="auto"/>
              <w:right w:val="single" w:sz="4" w:space="0" w:color="auto"/>
            </w:tcBorders>
            <w:shd w:val="clear" w:color="auto" w:fill="auto"/>
            <w:noWrap/>
            <w:vAlign w:val="bottom"/>
            <w:hideMark/>
          </w:tcPr>
          <w:p w:rsidR="00987615" w:rsidRPr="00987615" w:rsidRDefault="00987615" w:rsidP="00987615">
            <w:pPr>
              <w:spacing w:after="0" w:line="240" w:lineRule="auto"/>
              <w:jc w:val="right"/>
              <w:rPr>
                <w:rFonts w:ascii="Times New Roman" w:eastAsia="Times New Roman" w:hAnsi="Times New Roman" w:cs="Times New Roman"/>
                <w:b/>
                <w:bCs/>
                <w:i/>
                <w:iCs/>
                <w:sz w:val="12"/>
                <w:szCs w:val="12"/>
                <w:lang w:eastAsia="ru-RU"/>
              </w:rPr>
            </w:pPr>
            <w:r w:rsidRPr="00987615">
              <w:rPr>
                <w:rFonts w:ascii="Times New Roman" w:eastAsia="Times New Roman" w:hAnsi="Times New Roman" w:cs="Times New Roman"/>
                <w:b/>
                <w:bCs/>
                <w:i/>
                <w:iCs/>
                <w:sz w:val="12"/>
                <w:szCs w:val="12"/>
                <w:lang w:eastAsia="ru-RU"/>
              </w:rPr>
              <w:t>122 312</w:t>
            </w:r>
          </w:p>
        </w:tc>
      </w:tr>
      <w:tr w:rsidR="00987615" w:rsidRPr="00987615" w:rsidTr="00987615">
        <w:trPr>
          <w:trHeight w:val="70"/>
        </w:trPr>
        <w:tc>
          <w:tcPr>
            <w:tcW w:w="2669" w:type="pct"/>
            <w:tcBorders>
              <w:top w:val="nil"/>
              <w:left w:val="single" w:sz="4" w:space="0" w:color="auto"/>
              <w:bottom w:val="single" w:sz="4" w:space="0" w:color="auto"/>
              <w:right w:val="single" w:sz="4" w:space="0" w:color="auto"/>
            </w:tcBorders>
            <w:shd w:val="clear" w:color="auto" w:fill="auto"/>
            <w:vAlign w:val="bottom"/>
            <w:hideMark/>
          </w:tcPr>
          <w:p w:rsidR="00987615" w:rsidRPr="00987615" w:rsidRDefault="00987615" w:rsidP="00987615">
            <w:pPr>
              <w:spacing w:after="0" w:line="240" w:lineRule="auto"/>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 том числе:  </w:t>
            </w:r>
            <w:proofErr w:type="gramStart"/>
            <w:r w:rsidRPr="00987615">
              <w:rPr>
                <w:rFonts w:ascii="Times New Roman" w:eastAsia="Times New Roman" w:hAnsi="Times New Roman" w:cs="Times New Roman"/>
                <w:sz w:val="12"/>
                <w:szCs w:val="12"/>
                <w:lang w:eastAsia="ru-RU"/>
              </w:rPr>
              <w:t>финансируемые</w:t>
            </w:r>
            <w:proofErr w:type="gramEnd"/>
            <w:r w:rsidRPr="00987615">
              <w:rPr>
                <w:rFonts w:ascii="Times New Roman" w:eastAsia="Times New Roman" w:hAnsi="Times New Roman" w:cs="Times New Roman"/>
                <w:sz w:val="12"/>
                <w:szCs w:val="12"/>
                <w:lang w:eastAsia="ru-RU"/>
              </w:rPr>
              <w:t xml:space="preserve"> из местного бюджета на денежное содержание </w:t>
            </w:r>
          </w:p>
        </w:tc>
        <w:tc>
          <w:tcPr>
            <w:tcW w:w="947" w:type="pct"/>
            <w:tcBorders>
              <w:top w:val="nil"/>
              <w:left w:val="nil"/>
              <w:bottom w:val="single" w:sz="4" w:space="0" w:color="auto"/>
              <w:right w:val="single" w:sz="4" w:space="0" w:color="auto"/>
            </w:tcBorders>
            <w:shd w:val="clear" w:color="auto" w:fill="auto"/>
            <w:noWrap/>
            <w:vAlign w:val="bottom"/>
            <w:hideMark/>
          </w:tcPr>
          <w:p w:rsidR="00987615" w:rsidRPr="00987615" w:rsidRDefault="00987615" w:rsidP="00987615">
            <w:pPr>
              <w:spacing w:after="0" w:line="240" w:lineRule="auto"/>
              <w:jc w:val="right"/>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402</w:t>
            </w:r>
          </w:p>
        </w:tc>
        <w:tc>
          <w:tcPr>
            <w:tcW w:w="1384" w:type="pct"/>
            <w:tcBorders>
              <w:top w:val="nil"/>
              <w:left w:val="nil"/>
              <w:bottom w:val="single" w:sz="4" w:space="0" w:color="auto"/>
              <w:right w:val="single" w:sz="4" w:space="0" w:color="auto"/>
            </w:tcBorders>
            <w:shd w:val="clear" w:color="auto" w:fill="auto"/>
            <w:noWrap/>
            <w:vAlign w:val="bottom"/>
            <w:hideMark/>
          </w:tcPr>
          <w:p w:rsidR="00987615" w:rsidRPr="00987615" w:rsidRDefault="00987615" w:rsidP="00987615">
            <w:pPr>
              <w:spacing w:after="0" w:line="240" w:lineRule="auto"/>
              <w:jc w:val="right"/>
              <w:rPr>
                <w:rFonts w:ascii="Times New Roman" w:eastAsia="Times New Roman" w:hAnsi="Times New Roman" w:cs="Times New Roman"/>
                <w:sz w:val="12"/>
                <w:szCs w:val="12"/>
                <w:lang w:eastAsia="ru-RU"/>
              </w:rPr>
            </w:pPr>
            <w:r w:rsidRPr="00987615">
              <w:rPr>
                <w:rFonts w:ascii="Times New Roman" w:eastAsia="Times New Roman" w:hAnsi="Times New Roman" w:cs="Times New Roman"/>
                <w:sz w:val="12"/>
                <w:szCs w:val="12"/>
                <w:lang w:eastAsia="ru-RU"/>
              </w:rPr>
              <w:t>111 244</w:t>
            </w:r>
          </w:p>
        </w:tc>
      </w:tr>
      <w:tr w:rsidR="00987615" w:rsidRPr="00987615" w:rsidTr="00987615">
        <w:trPr>
          <w:trHeight w:val="70"/>
        </w:trPr>
        <w:tc>
          <w:tcPr>
            <w:tcW w:w="2669" w:type="pct"/>
            <w:tcBorders>
              <w:top w:val="nil"/>
              <w:left w:val="single" w:sz="4" w:space="0" w:color="auto"/>
              <w:bottom w:val="single" w:sz="4" w:space="0" w:color="auto"/>
              <w:right w:val="single" w:sz="4" w:space="0" w:color="auto"/>
            </w:tcBorders>
            <w:shd w:val="clear" w:color="auto" w:fill="auto"/>
            <w:noWrap/>
            <w:vAlign w:val="bottom"/>
            <w:hideMark/>
          </w:tcPr>
          <w:p w:rsidR="00987615" w:rsidRPr="00987615" w:rsidRDefault="00987615" w:rsidP="00987615">
            <w:pPr>
              <w:spacing w:after="0" w:line="240" w:lineRule="auto"/>
              <w:rPr>
                <w:rFonts w:ascii="Times New Roman" w:eastAsia="Times New Roman" w:hAnsi="Times New Roman" w:cs="Times New Roman"/>
                <w:b/>
                <w:bCs/>
                <w:sz w:val="12"/>
                <w:szCs w:val="12"/>
                <w:lang w:eastAsia="ru-RU"/>
              </w:rPr>
            </w:pPr>
            <w:r w:rsidRPr="00987615">
              <w:rPr>
                <w:rFonts w:ascii="Times New Roman" w:eastAsia="Times New Roman" w:hAnsi="Times New Roman" w:cs="Times New Roman"/>
                <w:b/>
                <w:bCs/>
                <w:sz w:val="12"/>
                <w:szCs w:val="12"/>
                <w:lang w:eastAsia="ru-RU"/>
              </w:rPr>
              <w:t>ИТОГО</w:t>
            </w:r>
          </w:p>
        </w:tc>
        <w:tc>
          <w:tcPr>
            <w:tcW w:w="947" w:type="pct"/>
            <w:tcBorders>
              <w:top w:val="nil"/>
              <w:left w:val="nil"/>
              <w:bottom w:val="single" w:sz="4" w:space="0" w:color="auto"/>
              <w:right w:val="single" w:sz="4" w:space="0" w:color="auto"/>
            </w:tcBorders>
            <w:shd w:val="clear" w:color="auto" w:fill="auto"/>
            <w:noWrap/>
            <w:vAlign w:val="bottom"/>
            <w:hideMark/>
          </w:tcPr>
          <w:p w:rsidR="00987615" w:rsidRPr="00987615" w:rsidRDefault="00987615" w:rsidP="00987615">
            <w:pPr>
              <w:spacing w:after="0" w:line="240" w:lineRule="auto"/>
              <w:jc w:val="right"/>
              <w:rPr>
                <w:rFonts w:ascii="Times New Roman" w:eastAsia="Times New Roman" w:hAnsi="Times New Roman" w:cs="Times New Roman"/>
                <w:b/>
                <w:bCs/>
                <w:sz w:val="12"/>
                <w:szCs w:val="12"/>
                <w:lang w:eastAsia="ru-RU"/>
              </w:rPr>
            </w:pPr>
            <w:r w:rsidRPr="00987615">
              <w:rPr>
                <w:rFonts w:ascii="Times New Roman" w:eastAsia="Times New Roman" w:hAnsi="Times New Roman" w:cs="Times New Roman"/>
                <w:b/>
                <w:bCs/>
                <w:sz w:val="12"/>
                <w:szCs w:val="12"/>
                <w:lang w:eastAsia="ru-RU"/>
              </w:rPr>
              <w:t>540</w:t>
            </w:r>
          </w:p>
        </w:tc>
        <w:tc>
          <w:tcPr>
            <w:tcW w:w="1384" w:type="pct"/>
            <w:tcBorders>
              <w:top w:val="nil"/>
              <w:left w:val="nil"/>
              <w:bottom w:val="single" w:sz="4" w:space="0" w:color="auto"/>
              <w:right w:val="single" w:sz="4" w:space="0" w:color="auto"/>
            </w:tcBorders>
            <w:shd w:val="clear" w:color="auto" w:fill="auto"/>
            <w:noWrap/>
            <w:vAlign w:val="bottom"/>
            <w:hideMark/>
          </w:tcPr>
          <w:p w:rsidR="00987615" w:rsidRPr="00987615" w:rsidRDefault="00987615" w:rsidP="00987615">
            <w:pPr>
              <w:spacing w:after="0" w:line="240" w:lineRule="auto"/>
              <w:jc w:val="right"/>
              <w:rPr>
                <w:rFonts w:ascii="Times New Roman" w:eastAsia="Times New Roman" w:hAnsi="Times New Roman" w:cs="Times New Roman"/>
                <w:b/>
                <w:bCs/>
                <w:sz w:val="12"/>
                <w:szCs w:val="12"/>
                <w:lang w:eastAsia="ru-RU"/>
              </w:rPr>
            </w:pPr>
            <w:r w:rsidRPr="00987615">
              <w:rPr>
                <w:rFonts w:ascii="Times New Roman" w:eastAsia="Times New Roman" w:hAnsi="Times New Roman" w:cs="Times New Roman"/>
                <w:b/>
                <w:bCs/>
                <w:sz w:val="12"/>
                <w:szCs w:val="12"/>
                <w:lang w:eastAsia="ru-RU"/>
              </w:rPr>
              <w:t>167 864</w:t>
            </w:r>
          </w:p>
        </w:tc>
      </w:tr>
    </w:tbl>
    <w:p w:rsidR="002B3450" w:rsidRDefault="002B3450" w:rsidP="002B3450">
      <w:pPr>
        <w:tabs>
          <w:tab w:val="left" w:pos="284"/>
        </w:tabs>
        <w:spacing w:after="0" w:line="240" w:lineRule="auto"/>
        <w:ind w:firstLine="284"/>
        <w:jc w:val="center"/>
        <w:rPr>
          <w:rFonts w:ascii="Times New Roman" w:eastAsia="Calibri" w:hAnsi="Times New Roman" w:cs="Times New Roman"/>
          <w:sz w:val="12"/>
          <w:szCs w:val="12"/>
        </w:rPr>
      </w:pPr>
    </w:p>
    <w:p w:rsidR="00EB13C9" w:rsidRDefault="00EB13C9" w:rsidP="00956023">
      <w:pPr>
        <w:tabs>
          <w:tab w:val="left" w:pos="284"/>
        </w:tabs>
        <w:spacing w:after="0" w:line="240" w:lineRule="auto"/>
        <w:ind w:firstLine="284"/>
        <w:jc w:val="right"/>
        <w:rPr>
          <w:rFonts w:ascii="Times New Roman" w:eastAsia="Calibri" w:hAnsi="Times New Roman" w:cs="Times New Roman"/>
          <w:sz w:val="12"/>
          <w:szCs w:val="12"/>
        </w:rPr>
      </w:pPr>
    </w:p>
    <w:tbl>
      <w:tblPr>
        <w:tblpPr w:leftFromText="180" w:rightFromText="180" w:vertAnchor="text" w:horzAnchor="margin" w:tblpY="-4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987615" w:rsidRPr="00827CC5" w:rsidTr="00987615">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7615" w:rsidRPr="00827CC5" w:rsidRDefault="00987615" w:rsidP="00987615">
            <w:pPr>
              <w:tabs>
                <w:tab w:val="left" w:pos="0"/>
              </w:tabs>
              <w:spacing w:after="0" w:line="240" w:lineRule="auto"/>
              <w:rPr>
                <w:rFonts w:ascii="Times New Roman" w:eastAsia="Calibri" w:hAnsi="Times New Roman" w:cs="Times New Roman"/>
                <w:b/>
                <w:sz w:val="12"/>
                <w:szCs w:val="12"/>
              </w:rPr>
            </w:pPr>
            <w:bookmarkStart w:id="0" w:name="_GoBack"/>
            <w:bookmarkEnd w:id="0"/>
            <w:r w:rsidRPr="00827CC5">
              <w:rPr>
                <w:rFonts w:ascii="Times New Roman" w:eastAsia="Calibri" w:hAnsi="Times New Roman" w:cs="Times New Roman"/>
                <w:b/>
                <w:sz w:val="12"/>
                <w:szCs w:val="12"/>
              </w:rPr>
              <w:t>Соучредители:</w:t>
            </w:r>
          </w:p>
          <w:p w:rsidR="00987615" w:rsidRPr="00827CC5" w:rsidRDefault="00987615" w:rsidP="0098761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87615" w:rsidRPr="00827CC5" w:rsidRDefault="00987615" w:rsidP="00987615">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7615" w:rsidRPr="00827CC5" w:rsidRDefault="00987615" w:rsidP="0098761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87615" w:rsidRPr="00827CC5" w:rsidRDefault="00987615" w:rsidP="009876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987615" w:rsidRPr="006D6BF9" w:rsidRDefault="00987615" w:rsidP="0098761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87615" w:rsidRPr="00827CC5" w:rsidRDefault="00987615" w:rsidP="00987615">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987615" w:rsidRPr="00827CC5" w:rsidRDefault="00987615" w:rsidP="0098761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25.06.2020</w:t>
            </w:r>
            <w:r w:rsidRPr="00827CC5">
              <w:rPr>
                <w:rFonts w:ascii="Times New Roman" w:eastAsia="Calibri" w:hAnsi="Times New Roman" w:cs="Times New Roman"/>
                <w:sz w:val="12"/>
                <w:szCs w:val="12"/>
              </w:rPr>
              <w:t xml:space="preserve"> г.</w:t>
            </w:r>
          </w:p>
          <w:p w:rsidR="00987615" w:rsidRPr="00827CC5" w:rsidRDefault="00987615" w:rsidP="0098761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987615" w:rsidRPr="00827CC5" w:rsidRDefault="00987615" w:rsidP="0098761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987615" w:rsidRPr="00827CC5" w:rsidRDefault="00987615" w:rsidP="0098761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987615" w:rsidRPr="00827CC5" w:rsidRDefault="00987615" w:rsidP="0098761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987615" w:rsidRPr="00827CC5" w:rsidRDefault="00987615" w:rsidP="00987615">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EB13C9" w:rsidRDefault="00EB13C9" w:rsidP="00956023">
      <w:pPr>
        <w:tabs>
          <w:tab w:val="left" w:pos="284"/>
        </w:tabs>
        <w:spacing w:after="0" w:line="240" w:lineRule="auto"/>
        <w:ind w:firstLine="284"/>
        <w:jc w:val="right"/>
        <w:rPr>
          <w:rFonts w:ascii="Times New Roman" w:eastAsia="Calibri" w:hAnsi="Times New Roman" w:cs="Times New Roman"/>
          <w:sz w:val="12"/>
          <w:szCs w:val="12"/>
        </w:rPr>
      </w:pPr>
    </w:p>
    <w:p w:rsidR="00956023" w:rsidRPr="00F84DE7" w:rsidRDefault="00956023" w:rsidP="00F84DE7">
      <w:pPr>
        <w:tabs>
          <w:tab w:val="left" w:pos="284"/>
        </w:tabs>
        <w:spacing w:after="0" w:line="240" w:lineRule="auto"/>
        <w:ind w:firstLine="284"/>
        <w:jc w:val="right"/>
        <w:rPr>
          <w:rFonts w:ascii="Times New Roman" w:eastAsia="Calibri" w:hAnsi="Times New Roman" w:cs="Times New Roman"/>
          <w:sz w:val="12"/>
          <w:szCs w:val="12"/>
        </w:rPr>
      </w:pP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r w:rsidRPr="00F84DE7">
        <w:rPr>
          <w:rFonts w:ascii="Times New Roman" w:eastAsia="Calibri" w:hAnsi="Times New Roman" w:cs="Times New Roman"/>
          <w:sz w:val="12"/>
          <w:szCs w:val="12"/>
        </w:rPr>
        <w:t xml:space="preserve">                                            </w:t>
      </w:r>
    </w:p>
    <w:p w:rsidR="00F84DE7" w:rsidRPr="00F84DE7" w:rsidRDefault="00F84DE7" w:rsidP="00F84DE7">
      <w:pPr>
        <w:tabs>
          <w:tab w:val="left" w:pos="284"/>
        </w:tabs>
        <w:spacing w:after="0" w:line="240" w:lineRule="auto"/>
        <w:ind w:firstLine="284"/>
        <w:jc w:val="both"/>
        <w:rPr>
          <w:rFonts w:ascii="Times New Roman" w:eastAsia="Calibri" w:hAnsi="Times New Roman" w:cs="Times New Roman"/>
          <w:sz w:val="12"/>
          <w:szCs w:val="12"/>
        </w:rPr>
      </w:pPr>
    </w:p>
    <w:p w:rsidR="00F84DE7" w:rsidRPr="00E456EE" w:rsidRDefault="00F84DE7" w:rsidP="00F84DE7">
      <w:pPr>
        <w:tabs>
          <w:tab w:val="left" w:pos="284"/>
        </w:tabs>
        <w:spacing w:after="0" w:line="240" w:lineRule="auto"/>
        <w:ind w:firstLine="284"/>
        <w:jc w:val="both"/>
        <w:rPr>
          <w:rFonts w:ascii="Times New Roman" w:eastAsia="Calibri" w:hAnsi="Times New Roman" w:cs="Times New Roman"/>
          <w:sz w:val="12"/>
          <w:szCs w:val="12"/>
        </w:rPr>
      </w:pPr>
    </w:p>
    <w:p w:rsidR="00E456EE" w:rsidRDefault="00E456EE" w:rsidP="00E456EE">
      <w:pPr>
        <w:tabs>
          <w:tab w:val="left" w:pos="284"/>
        </w:tabs>
        <w:spacing w:after="0" w:line="240" w:lineRule="auto"/>
        <w:ind w:firstLine="284"/>
        <w:jc w:val="both"/>
        <w:rPr>
          <w:rFonts w:ascii="Times New Roman" w:eastAsia="Calibri" w:hAnsi="Times New Roman" w:cs="Times New Roman"/>
          <w:sz w:val="12"/>
          <w:szCs w:val="12"/>
        </w:rPr>
      </w:pPr>
    </w:p>
    <w:p w:rsidR="00E456EE" w:rsidRDefault="00E456EE" w:rsidP="00E456EE">
      <w:pPr>
        <w:tabs>
          <w:tab w:val="left" w:pos="284"/>
        </w:tabs>
        <w:spacing w:after="0" w:line="240" w:lineRule="auto"/>
        <w:ind w:firstLine="284"/>
        <w:jc w:val="right"/>
        <w:rPr>
          <w:rFonts w:ascii="Times New Roman" w:eastAsia="Calibri" w:hAnsi="Times New Roman" w:cs="Times New Roman"/>
          <w:sz w:val="12"/>
          <w:szCs w:val="12"/>
        </w:rPr>
      </w:pPr>
    </w:p>
    <w:p w:rsid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p>
    <w:p w:rsid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p>
    <w:p w:rsidR="00C11463" w:rsidRPr="00C11463" w:rsidRDefault="00C11463" w:rsidP="00C11463">
      <w:pPr>
        <w:tabs>
          <w:tab w:val="left" w:pos="284"/>
        </w:tabs>
        <w:spacing w:after="0" w:line="240" w:lineRule="auto"/>
        <w:ind w:firstLine="284"/>
        <w:jc w:val="right"/>
        <w:rPr>
          <w:rFonts w:ascii="Times New Roman" w:eastAsia="Calibri" w:hAnsi="Times New Roman" w:cs="Times New Roman"/>
          <w:sz w:val="12"/>
          <w:szCs w:val="12"/>
        </w:rPr>
      </w:pPr>
    </w:p>
    <w:p w:rsidR="00C11463" w:rsidRDefault="00C11463" w:rsidP="00C11463">
      <w:pPr>
        <w:tabs>
          <w:tab w:val="left" w:pos="284"/>
        </w:tabs>
        <w:spacing w:after="0" w:line="240" w:lineRule="auto"/>
        <w:ind w:firstLine="284"/>
        <w:jc w:val="both"/>
        <w:rPr>
          <w:rFonts w:ascii="Times New Roman" w:eastAsia="Calibri" w:hAnsi="Times New Roman" w:cs="Times New Roman"/>
          <w:sz w:val="12"/>
          <w:szCs w:val="12"/>
        </w:rPr>
      </w:pPr>
    </w:p>
    <w:p w:rsid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p>
    <w:p w:rsidR="00C3081F" w:rsidRPr="00C3081F" w:rsidRDefault="00C3081F" w:rsidP="00C3081F">
      <w:pPr>
        <w:tabs>
          <w:tab w:val="left" w:pos="284"/>
        </w:tabs>
        <w:spacing w:after="0" w:line="240" w:lineRule="auto"/>
        <w:ind w:firstLine="284"/>
        <w:jc w:val="right"/>
        <w:rPr>
          <w:rFonts w:ascii="Times New Roman" w:eastAsia="Calibri" w:hAnsi="Times New Roman" w:cs="Times New Roman"/>
          <w:sz w:val="12"/>
          <w:szCs w:val="12"/>
        </w:rPr>
      </w:pPr>
    </w:p>
    <w:p w:rsidR="00C3081F" w:rsidRDefault="00C3081F" w:rsidP="00316517">
      <w:pPr>
        <w:tabs>
          <w:tab w:val="left" w:pos="284"/>
        </w:tabs>
        <w:spacing w:after="0" w:line="240" w:lineRule="auto"/>
        <w:ind w:firstLine="284"/>
        <w:jc w:val="both"/>
        <w:rPr>
          <w:rFonts w:ascii="Times New Roman" w:eastAsia="Calibri" w:hAnsi="Times New Roman" w:cs="Times New Roman"/>
          <w:sz w:val="12"/>
          <w:szCs w:val="12"/>
        </w:rPr>
      </w:pP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p>
    <w:p w:rsidR="00316517" w:rsidRPr="00316517" w:rsidRDefault="00316517" w:rsidP="00316517">
      <w:pPr>
        <w:tabs>
          <w:tab w:val="left" w:pos="284"/>
        </w:tabs>
        <w:spacing w:after="0" w:line="240" w:lineRule="auto"/>
        <w:ind w:firstLine="284"/>
        <w:jc w:val="both"/>
        <w:rPr>
          <w:rFonts w:ascii="Times New Roman" w:eastAsia="Calibri" w:hAnsi="Times New Roman" w:cs="Times New Roman"/>
          <w:sz w:val="12"/>
          <w:szCs w:val="12"/>
        </w:rPr>
      </w:pPr>
    </w:p>
    <w:p w:rsidR="00316517" w:rsidRPr="009A423C" w:rsidRDefault="00316517" w:rsidP="00316517">
      <w:pPr>
        <w:tabs>
          <w:tab w:val="left" w:pos="284"/>
        </w:tabs>
        <w:spacing w:after="0" w:line="240" w:lineRule="auto"/>
        <w:ind w:firstLine="284"/>
        <w:jc w:val="both"/>
        <w:rPr>
          <w:rFonts w:ascii="Times New Roman" w:eastAsia="Calibri" w:hAnsi="Times New Roman" w:cs="Times New Roman"/>
          <w:sz w:val="12"/>
          <w:szCs w:val="12"/>
        </w:rPr>
      </w:pPr>
    </w:p>
    <w:p w:rsidR="00F66335" w:rsidRPr="00F66335" w:rsidRDefault="00F66335" w:rsidP="00F66335">
      <w:pPr>
        <w:tabs>
          <w:tab w:val="left" w:pos="284"/>
        </w:tabs>
        <w:spacing w:after="0" w:line="240" w:lineRule="auto"/>
        <w:ind w:firstLine="284"/>
        <w:jc w:val="right"/>
        <w:rPr>
          <w:rFonts w:ascii="Times New Roman" w:eastAsia="Calibri" w:hAnsi="Times New Roman" w:cs="Times New Roman"/>
          <w:sz w:val="12"/>
          <w:szCs w:val="12"/>
        </w:rPr>
      </w:pPr>
    </w:p>
    <w:p w:rsidR="00F66335" w:rsidRP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p>
    <w:p w:rsidR="00F66335" w:rsidRDefault="00F66335" w:rsidP="00F66335">
      <w:pPr>
        <w:tabs>
          <w:tab w:val="left" w:pos="284"/>
        </w:tabs>
        <w:spacing w:after="0" w:line="240" w:lineRule="auto"/>
        <w:ind w:firstLine="284"/>
        <w:jc w:val="both"/>
        <w:rPr>
          <w:rFonts w:ascii="Times New Roman" w:eastAsia="Calibri" w:hAnsi="Times New Roman" w:cs="Times New Roman"/>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16"/>
      <w:headerReference w:type="first" r:id="rId1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CA3" w:rsidRDefault="00B25CA3" w:rsidP="000F23DD">
      <w:pPr>
        <w:spacing w:after="0" w:line="240" w:lineRule="auto"/>
      </w:pPr>
      <w:r>
        <w:separator/>
      </w:r>
    </w:p>
  </w:endnote>
  <w:endnote w:type="continuationSeparator" w:id="0">
    <w:p w:rsidR="00B25CA3" w:rsidRDefault="00B25CA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CA3" w:rsidRDefault="00B25CA3" w:rsidP="000F23DD">
      <w:pPr>
        <w:spacing w:after="0" w:line="240" w:lineRule="auto"/>
      </w:pPr>
      <w:r>
        <w:separator/>
      </w:r>
    </w:p>
  </w:footnote>
  <w:footnote w:type="continuationSeparator" w:id="0">
    <w:p w:rsidR="00B25CA3" w:rsidRDefault="00B25CA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5B" w:rsidRDefault="00B25CA3" w:rsidP="009F1ADE">
    <w:pPr>
      <w:pStyle w:val="af"/>
      <w:tabs>
        <w:tab w:val="clear" w:pos="4677"/>
        <w:tab w:val="clear" w:pos="9355"/>
        <w:tab w:val="left" w:pos="1190"/>
      </w:tabs>
    </w:pPr>
    <w:sdt>
      <w:sdtPr>
        <w:id w:val="819232710"/>
        <w:docPartObj>
          <w:docPartGallery w:val="Page Numbers (Top of Page)"/>
          <w:docPartUnique/>
        </w:docPartObj>
      </w:sdtPr>
      <w:sdtEndPr/>
      <w:sdtContent>
        <w:r w:rsidR="002C105B">
          <w:fldChar w:fldCharType="begin"/>
        </w:r>
        <w:r w:rsidR="002C105B">
          <w:instrText>PAGE   \* MERGEFORMAT</w:instrText>
        </w:r>
        <w:r w:rsidR="002C105B">
          <w:fldChar w:fldCharType="separate"/>
        </w:r>
        <w:r w:rsidR="00987615">
          <w:rPr>
            <w:noProof/>
          </w:rPr>
          <w:t>21</w:t>
        </w:r>
        <w:r w:rsidR="002C105B">
          <w:rPr>
            <w:noProof/>
          </w:rPr>
          <w:fldChar w:fldCharType="end"/>
        </w:r>
      </w:sdtContent>
    </w:sdt>
  </w:p>
  <w:p w:rsidR="002C105B" w:rsidRDefault="002C105B"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C105B" w:rsidRPr="00C13344" w:rsidRDefault="002C105B" w:rsidP="00C13344">
    <w:pPr>
      <w:pStyle w:val="af"/>
      <w:rPr>
        <w:rFonts w:ascii="Times New Roman" w:hAnsi="Times New Roman" w:cs="Times New Roman"/>
        <w:b/>
        <w:sz w:val="16"/>
        <w:szCs w:val="16"/>
      </w:rPr>
    </w:pPr>
    <w:r>
      <w:rPr>
        <w:rFonts w:ascii="Times New Roman" w:hAnsi="Times New Roman" w:cs="Times New Roman"/>
        <w:i/>
        <w:sz w:val="16"/>
        <w:szCs w:val="16"/>
      </w:rPr>
      <w:t xml:space="preserve">Четверг, 25 июня 2020 года, №49(445)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2C105B" w:rsidRDefault="002C105B">
        <w:pPr>
          <w:pStyle w:val="af"/>
        </w:pPr>
        <w:r>
          <w:fldChar w:fldCharType="begin"/>
        </w:r>
        <w:r>
          <w:instrText>PAGE   \* MERGEFORMAT</w:instrText>
        </w:r>
        <w:r>
          <w:fldChar w:fldCharType="separate"/>
        </w:r>
        <w:r>
          <w:rPr>
            <w:noProof/>
          </w:rPr>
          <w:t>8</w:t>
        </w:r>
        <w:r>
          <w:rPr>
            <w:noProof/>
          </w:rPr>
          <w:fldChar w:fldCharType="end"/>
        </w:r>
      </w:p>
    </w:sdtContent>
  </w:sdt>
  <w:p w:rsidR="002C105B" w:rsidRPr="000443FC" w:rsidRDefault="002C105B"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C105B" w:rsidRPr="00263DC0" w:rsidRDefault="002C105B"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C105B" w:rsidRDefault="002C105B"/>
  <w:p w:rsidR="002C105B" w:rsidRDefault="002C105B"/>
  <w:p w:rsidR="002C105B" w:rsidRDefault="002C105B"/>
  <w:p w:rsidR="002C105B" w:rsidRDefault="002C105B"/>
  <w:p w:rsidR="002C105B" w:rsidRDefault="002C105B"/>
  <w:p w:rsidR="002C105B" w:rsidRDefault="002C105B"/>
  <w:p w:rsidR="002C105B" w:rsidRDefault="002C105B"/>
  <w:p w:rsidR="002C105B" w:rsidRDefault="002C105B"/>
  <w:p w:rsidR="002C105B" w:rsidRDefault="002C105B"/>
  <w:p w:rsidR="002C105B" w:rsidRDefault="002C105B"/>
  <w:p w:rsidR="002C105B" w:rsidRDefault="002C105B"/>
  <w:p w:rsidR="002C105B" w:rsidRDefault="002C10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351548"/>
    <w:multiLevelType w:val="hybridMultilevel"/>
    <w:tmpl w:val="7E70F000"/>
    <w:lvl w:ilvl="0" w:tplc="4C5A6BA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0A366D5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9">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1"/>
  </w:num>
  <w:num w:numId="7">
    <w:abstractNumId w:val="53"/>
  </w:num>
  <w:num w:numId="8">
    <w:abstractNumId w:val="36"/>
  </w:num>
  <w:num w:numId="9">
    <w:abstractNumId w:val="46"/>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7"/>
  </w:num>
  <w:num w:numId="20">
    <w:abstractNumId w:val="42"/>
  </w:num>
  <w:num w:numId="21">
    <w:abstractNumId w:val="7"/>
  </w:num>
  <w:num w:numId="22">
    <w:abstractNumId w:val="58"/>
  </w:num>
  <w:num w:numId="23">
    <w:abstractNumId w:val="52"/>
  </w:num>
  <w:num w:numId="24">
    <w:abstractNumId w:val="35"/>
  </w:num>
  <w:num w:numId="25">
    <w:abstractNumId w:val="31"/>
  </w:num>
  <w:num w:numId="26">
    <w:abstractNumId w:val="50"/>
  </w:num>
  <w:num w:numId="27">
    <w:abstractNumId w:val="37"/>
  </w:num>
  <w:num w:numId="28">
    <w:abstractNumId w:val="59"/>
  </w:num>
  <w:num w:numId="29">
    <w:abstractNumId w:val="30"/>
  </w:num>
  <w:num w:numId="30">
    <w:abstractNumId w:val="55"/>
  </w:num>
  <w:num w:numId="31">
    <w:abstractNumId w:val="32"/>
  </w:num>
  <w:num w:numId="32">
    <w:abstractNumId w:val="44"/>
  </w:num>
  <w:num w:numId="33">
    <w:abstractNumId w:val="56"/>
  </w:num>
  <w:num w:numId="34">
    <w:abstractNumId w:val="54"/>
  </w:num>
  <w:num w:numId="35">
    <w:abstractNumId w:val="33"/>
  </w:num>
  <w:num w:numId="36">
    <w:abstractNumId w:val="39"/>
  </w:num>
  <w:num w:numId="37">
    <w:abstractNumId w:val="45"/>
  </w:num>
  <w:num w:numId="38">
    <w:abstractNumId w:val="27"/>
  </w:num>
  <w:num w:numId="39">
    <w:abstractNumId w:val="40"/>
  </w:num>
  <w:num w:numId="40">
    <w:abstractNumId w:val="47"/>
  </w:num>
  <w:num w:numId="41">
    <w:abstractNumId w:val="24"/>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28"/>
  </w:num>
  <w:num w:numId="4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450"/>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05B"/>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093"/>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7C6"/>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A7E93"/>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D1E"/>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A3"/>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3A57"/>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3C9"/>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8E3"/>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792"/>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15839">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7621066">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022085">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54002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41402">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8947007">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678162">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260636">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909585">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377741">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475011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740845">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338248">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14819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731459">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938228">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3144">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0485909">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8175958">
      <w:bodyDiv w:val="1"/>
      <w:marLeft w:val="0"/>
      <w:marRight w:val="0"/>
      <w:marTop w:val="0"/>
      <w:marBottom w:val="0"/>
      <w:divBdr>
        <w:top w:val="none" w:sz="0" w:space="0" w:color="auto"/>
        <w:left w:val="none" w:sz="0" w:space="0" w:color="auto"/>
        <w:bottom w:val="none" w:sz="0" w:space="0" w:color="auto"/>
        <w:right w:val="none" w:sz="0" w:space="0" w:color="auto"/>
      </w:divBdr>
    </w:div>
    <w:div w:id="1958877074">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1145">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21252/947e56d01de81cdca234a7114196436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BB4B-085B-4BA4-AA9A-5F42B870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4507</TotalTime>
  <Pages>1</Pages>
  <Words>25692</Words>
  <Characters>146451</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267</cp:revision>
  <cp:lastPrinted>2020-01-23T10:15:00Z</cp:lastPrinted>
  <dcterms:created xsi:type="dcterms:W3CDTF">2019-08-12T05:54:00Z</dcterms:created>
  <dcterms:modified xsi:type="dcterms:W3CDTF">2020-08-19T04:39:00Z</dcterms:modified>
</cp:coreProperties>
</file>